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6A38E41" w14:textId="1D6D07B6" w:rsidR="0021343C" w:rsidRPr="001B2BBC" w:rsidRDefault="004D4025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48DCD052" wp14:editId="14180D38">
                <wp:simplePos x="0" y="0"/>
                <wp:positionH relativeFrom="page">
                  <wp:posOffset>-367665</wp:posOffset>
                </wp:positionH>
                <wp:positionV relativeFrom="page">
                  <wp:posOffset>-857250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319E04" w14:textId="77777777" w:rsidR="000771CD" w:rsidRDefault="000771CD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DCD052" id="Group 28" o:spid="_x0000_s1026" style="position:absolute;margin-left:-28.95pt;margin-top:-67.5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ZIo34+QAAAAOAQAADwAAAGRycy9kb3ducmV2&#10;LnhtbEyPwW7CMAyG75P2DpEn7QZpygqsa4oQ2nZCSINJE7fQmLaicaomtOXtF07bzZY//f7+bDWa&#10;hvXYudqSBDGNgCEVVtdUSvg+fEyWwJxXpFVjCSXc0MEqf3zIVKrtQF/Y733JQgi5VEmovG9Tzl1R&#10;oVFualukcDvbzigf1q7kulNDCDcNj6Nozo2qKXyoVIubCovL/mokfA5qWM/Ee7+9nDe34yHZ/WwF&#10;Svn8NK7fgHkc/R8Md/2gDnlwOtkraccaCZNk8RrQMIhZElrdEZHEc2AnCXG0eEmA5xn/XyP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10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9319E04" w14:textId="77777777" w:rsidR="000771CD" w:rsidRDefault="000771CD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953B17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708B547" w14:textId="22ED99EE" w:rsidR="0021343C" w:rsidRPr="001B2BBC" w:rsidRDefault="004D4025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30C1B7" wp14:editId="59801D37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BFB5C1" w14:textId="71DD66B7" w:rsidR="000771CD" w:rsidRPr="00644268" w:rsidRDefault="000771CD" w:rsidP="00644268">
                            <w:pPr>
                              <w:spacing w:before="202"/>
                              <w:ind w:left="1575" w:right="177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PROJETO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DE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LEI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Nº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6299/2002: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UM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RETROCESSO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42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AMBIENTAL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8157606" w14:textId="0B55FC60" w:rsidR="000771CD" w:rsidRPr="006D7B3A" w:rsidRDefault="000771CD" w:rsidP="00BC4B47">
                            <w:pPr>
                              <w:spacing w:before="240" w:after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0C1B7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7CBFB5C1" w14:textId="71DD66B7" w:rsidR="000771CD" w:rsidRPr="00644268" w:rsidRDefault="000771CD" w:rsidP="00644268">
                      <w:pPr>
                        <w:spacing w:before="202"/>
                        <w:ind w:left="1575" w:right="177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PROJETO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DE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LEI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Nº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6299/2002: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UM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RETROCESSO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6442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AMBIENTAL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14:paraId="38157606" w14:textId="0B55FC60" w:rsidR="000771CD" w:rsidRPr="006D7B3A" w:rsidRDefault="000771CD" w:rsidP="00BC4B47">
                      <w:pPr>
                        <w:spacing w:before="240" w:after="24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1F290D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A76C3C4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94133B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5698A1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CE42877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7F14456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DD74853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66FE4AA7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482D2D7" w14:textId="40B2ED0A" w:rsidR="001B2BBC" w:rsidRPr="00D80CCD" w:rsidRDefault="00644268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Elaine Silva Castro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69DF6AB4" w14:textId="16FFCEB3" w:rsidR="001B2BBC" w:rsidRPr="00644268" w:rsidRDefault="006A418B" w:rsidP="002F3F5A">
      <w:pPr>
        <w:pStyle w:val="Corpodetexto"/>
        <w:jc w:val="right"/>
        <w:rPr>
          <w:rFonts w:eastAsia="Times New Roman"/>
          <w:color w:val="000000"/>
          <w:sz w:val="24"/>
          <w:szCs w:val="24"/>
          <w:lang w:val="pt-BR"/>
        </w:rPr>
      </w:pPr>
      <w:r w:rsidRPr="00644268">
        <w:rPr>
          <w:rFonts w:ascii="Times New Roman" w:hAnsi="Times New Roman" w:cs="Times New Roman"/>
          <w:sz w:val="24"/>
          <w:szCs w:val="24"/>
          <w:lang w:val="pt-BR"/>
        </w:rPr>
        <w:t xml:space="preserve">Daiane Fernandes Pereira </w:t>
      </w:r>
      <w:proofErr w:type="spellStart"/>
      <w:r w:rsidRPr="00644268">
        <w:rPr>
          <w:rFonts w:ascii="Times New Roman" w:hAnsi="Times New Roman" w:cs="Times New Roman"/>
          <w:sz w:val="24"/>
          <w:szCs w:val="24"/>
          <w:lang w:val="pt-BR"/>
        </w:rPr>
        <w:t>Lahmann</w:t>
      </w:r>
      <w:proofErr w:type="spellEnd"/>
      <w:r w:rsidRPr="00644268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3B0D6B1C" w14:textId="3857AB24" w:rsidR="001B2BBC" w:rsidRPr="00D80CCD" w:rsidRDefault="003C5BBD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2B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Pablo Christian de Moro Silva</w:t>
      </w:r>
      <w:r w:rsidR="00A45766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footnoteReference w:id="3"/>
      </w:r>
    </w:p>
    <w:p w14:paraId="0CD2E459" w14:textId="7D98F4D5" w:rsidR="001B2BBC" w:rsidRDefault="003C5BBD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Leticia Rodrigues da Fonseca </w:t>
      </w:r>
      <w:r w:rsidR="00A45766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</w:p>
    <w:p w14:paraId="434E063F" w14:textId="7743E216" w:rsidR="003C5BBD" w:rsidRPr="009B04A3" w:rsidRDefault="003C5BBD" w:rsidP="000B5515">
      <w:pPr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Leandro </w:t>
      </w:r>
      <w:r w:rsidR="009B04A3">
        <w:rPr>
          <w:rFonts w:ascii="Times New Roman" w:hAnsi="Times New Roman" w:cs="Times New Roman"/>
          <w:sz w:val="24"/>
          <w:szCs w:val="24"/>
        </w:rPr>
        <w:t xml:space="preserve">Costa </w:t>
      </w:r>
      <w:proofErr w:type="spellStart"/>
      <w:r w:rsidR="009B04A3">
        <w:rPr>
          <w:rFonts w:ascii="Times New Roman" w:hAnsi="Times New Roman" w:cs="Times New Roman"/>
          <w:sz w:val="24"/>
          <w:szCs w:val="24"/>
        </w:rPr>
        <w:t>Fávaro</w:t>
      </w:r>
      <w:proofErr w:type="spellEnd"/>
      <w:r w:rsidR="00A45766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</w:p>
    <w:p w14:paraId="395D186A" w14:textId="77777777" w:rsidR="003C5BBD" w:rsidRDefault="003C5BBD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8ECF46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B278F6" w14:textId="3DBD55B9" w:rsidR="00517C50" w:rsidRDefault="007A7B38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Políticas Públicas, Legislação e Meio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Ambiente</w:t>
      </w:r>
      <w:proofErr w:type="gramEnd"/>
    </w:p>
    <w:p w14:paraId="0FD7489E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5109814E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74B2781B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7DB69DCA" w14:textId="77777777" w:rsidR="00517C50" w:rsidRDefault="00517C50" w:rsidP="00517C50">
      <w:pPr>
        <w:ind w:left="220" w:firstLine="220"/>
        <w:jc w:val="center"/>
        <w:textDirection w:val="btLr"/>
      </w:pPr>
    </w:p>
    <w:p w14:paraId="2BF21656" w14:textId="2D450578" w:rsidR="00644268" w:rsidRDefault="00644268" w:rsidP="00644268">
      <w:pPr>
        <w:spacing w:before="97"/>
        <w:rPr>
          <w:b/>
          <w:sz w:val="20"/>
        </w:rPr>
      </w:pPr>
    </w:p>
    <w:p w14:paraId="014F9CAA" w14:textId="730B15A4" w:rsidR="00644268" w:rsidRPr="00644268" w:rsidRDefault="00644268" w:rsidP="00644268">
      <w:pPr>
        <w:ind w:left="132" w:right="248" w:hanging="12"/>
        <w:jc w:val="both"/>
        <w:rPr>
          <w:rFonts w:ascii="Times New Roman" w:hAnsi="Times New Roman" w:cs="Times New Roman"/>
        </w:rPr>
      </w:pPr>
      <w:r w:rsidRPr="00644268">
        <w:rPr>
          <w:rFonts w:ascii="Times New Roman" w:hAnsi="Times New Roman" w:cs="Times New Roman"/>
        </w:rPr>
        <w:t>O Brasil, atualmente, se encontra no topo do ranking de maiores consumidores mundiais de agrotóxicos, estes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>pesticidas são extremamente nocivos à saúde humana e ao meio ambiente. O Projeto de Lei nº 6.299/2002 busca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 xml:space="preserve">uma </w:t>
      </w:r>
      <w:proofErr w:type="gramStart"/>
      <w:r w:rsidRPr="00644268">
        <w:rPr>
          <w:rFonts w:ascii="Times New Roman" w:hAnsi="Times New Roman" w:cs="Times New Roman"/>
        </w:rPr>
        <w:t>flexibilização</w:t>
      </w:r>
      <w:proofErr w:type="gramEnd"/>
      <w:r w:rsidRPr="00644268">
        <w:rPr>
          <w:rFonts w:ascii="Times New Roman" w:hAnsi="Times New Roman" w:cs="Times New Roman"/>
        </w:rPr>
        <w:t xml:space="preserve"> das normas de fiscalização e aplicação de agrotóxicos. O uso desregrado de pesticidas causa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>malefícios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quase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que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irreparáveis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ao</w:t>
      </w:r>
      <w:r w:rsidRPr="00644268">
        <w:rPr>
          <w:rFonts w:ascii="Times New Roman" w:hAnsi="Times New Roman" w:cs="Times New Roman"/>
          <w:spacing w:val="-8"/>
        </w:rPr>
        <w:t xml:space="preserve"> </w:t>
      </w:r>
      <w:r w:rsidRPr="00644268">
        <w:rPr>
          <w:rFonts w:ascii="Times New Roman" w:hAnsi="Times New Roman" w:cs="Times New Roman"/>
        </w:rPr>
        <w:t>meio</w:t>
      </w:r>
      <w:r w:rsidRPr="00644268">
        <w:rPr>
          <w:rFonts w:ascii="Times New Roman" w:hAnsi="Times New Roman" w:cs="Times New Roman"/>
          <w:spacing w:val="-8"/>
        </w:rPr>
        <w:t xml:space="preserve"> </w:t>
      </w:r>
      <w:r w:rsidRPr="00644268">
        <w:rPr>
          <w:rFonts w:ascii="Times New Roman" w:hAnsi="Times New Roman" w:cs="Times New Roman"/>
        </w:rPr>
        <w:t>ambiente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e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colocam</w:t>
      </w:r>
      <w:r w:rsidRPr="00644268">
        <w:rPr>
          <w:rFonts w:ascii="Times New Roman" w:hAnsi="Times New Roman" w:cs="Times New Roman"/>
          <w:spacing w:val="-8"/>
        </w:rPr>
        <w:t xml:space="preserve"> </w:t>
      </w:r>
      <w:r w:rsidRPr="00644268">
        <w:rPr>
          <w:rFonts w:ascii="Times New Roman" w:hAnsi="Times New Roman" w:cs="Times New Roman"/>
        </w:rPr>
        <w:t>em</w:t>
      </w:r>
      <w:r w:rsidRPr="00644268">
        <w:rPr>
          <w:rFonts w:ascii="Times New Roman" w:hAnsi="Times New Roman" w:cs="Times New Roman"/>
          <w:spacing w:val="-7"/>
        </w:rPr>
        <w:t xml:space="preserve"> </w:t>
      </w:r>
      <w:r w:rsidRPr="00644268">
        <w:rPr>
          <w:rFonts w:ascii="Times New Roman" w:hAnsi="Times New Roman" w:cs="Times New Roman"/>
        </w:rPr>
        <w:t>insegurança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jurídica</w:t>
      </w:r>
      <w:r w:rsidRPr="00644268">
        <w:rPr>
          <w:rFonts w:ascii="Times New Roman" w:hAnsi="Times New Roman" w:cs="Times New Roman"/>
          <w:spacing w:val="-8"/>
        </w:rPr>
        <w:t xml:space="preserve"> </w:t>
      </w:r>
      <w:r w:rsidRPr="00644268">
        <w:rPr>
          <w:rFonts w:ascii="Times New Roman" w:hAnsi="Times New Roman" w:cs="Times New Roman"/>
        </w:rPr>
        <w:t>o</w:t>
      </w:r>
      <w:r w:rsidRPr="00644268">
        <w:rPr>
          <w:rFonts w:ascii="Times New Roman" w:hAnsi="Times New Roman" w:cs="Times New Roman"/>
          <w:spacing w:val="-8"/>
        </w:rPr>
        <w:t xml:space="preserve"> </w:t>
      </w:r>
      <w:r w:rsidRPr="00644268">
        <w:rPr>
          <w:rFonts w:ascii="Times New Roman" w:hAnsi="Times New Roman" w:cs="Times New Roman"/>
        </w:rPr>
        <w:t>Princípio</w:t>
      </w:r>
      <w:r w:rsidRPr="00644268">
        <w:rPr>
          <w:rFonts w:ascii="Times New Roman" w:hAnsi="Times New Roman" w:cs="Times New Roman"/>
          <w:spacing w:val="-8"/>
        </w:rPr>
        <w:t xml:space="preserve"> </w:t>
      </w:r>
      <w:r w:rsidRPr="00644268">
        <w:rPr>
          <w:rFonts w:ascii="Times New Roman" w:hAnsi="Times New Roman" w:cs="Times New Roman"/>
        </w:rPr>
        <w:t>da</w:t>
      </w:r>
      <w:r w:rsidRPr="00644268">
        <w:rPr>
          <w:rFonts w:ascii="Times New Roman" w:hAnsi="Times New Roman" w:cs="Times New Roman"/>
          <w:spacing w:val="-12"/>
        </w:rPr>
        <w:t xml:space="preserve"> </w:t>
      </w:r>
      <w:r w:rsidRPr="00644268">
        <w:rPr>
          <w:rFonts w:ascii="Times New Roman" w:hAnsi="Times New Roman" w:cs="Times New Roman"/>
        </w:rPr>
        <w:t>Vedação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do</w:t>
      </w:r>
      <w:r w:rsidRPr="00644268">
        <w:rPr>
          <w:rFonts w:ascii="Times New Roman" w:hAnsi="Times New Roman" w:cs="Times New Roman"/>
          <w:spacing w:val="-47"/>
        </w:rPr>
        <w:t xml:space="preserve"> </w:t>
      </w:r>
      <w:r w:rsidRPr="00644268">
        <w:rPr>
          <w:rFonts w:ascii="Times New Roman" w:hAnsi="Times New Roman" w:cs="Times New Roman"/>
        </w:rPr>
        <w:t xml:space="preserve">Retrocesso Ambiental. Assim se </w:t>
      </w:r>
      <w:r w:rsidR="00BF7F84">
        <w:rPr>
          <w:rFonts w:ascii="Times New Roman" w:hAnsi="Times New Roman" w:cs="Times New Roman"/>
        </w:rPr>
        <w:t>fez</w:t>
      </w:r>
      <w:r w:rsidRPr="00644268">
        <w:rPr>
          <w:rFonts w:ascii="Times New Roman" w:hAnsi="Times New Roman" w:cs="Times New Roman"/>
        </w:rPr>
        <w:t xml:space="preserve"> necessária a realização desta pesquisa que te</w:t>
      </w:r>
      <w:r w:rsidR="00BF7F84">
        <w:rPr>
          <w:rFonts w:ascii="Times New Roman" w:hAnsi="Times New Roman" w:cs="Times New Roman"/>
        </w:rPr>
        <w:t xml:space="preserve">ve </w:t>
      </w:r>
      <w:r w:rsidRPr="00644268">
        <w:rPr>
          <w:rFonts w:ascii="Times New Roman" w:hAnsi="Times New Roman" w:cs="Times New Roman"/>
        </w:rPr>
        <w:t>como objetivo demonstrar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>como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o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projeto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de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lei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nº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6299/2002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viola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o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Direito</w:t>
      </w:r>
      <w:r w:rsidRPr="00644268">
        <w:rPr>
          <w:rFonts w:ascii="Times New Roman" w:hAnsi="Times New Roman" w:cs="Times New Roman"/>
          <w:spacing w:val="-11"/>
        </w:rPr>
        <w:t xml:space="preserve"> </w:t>
      </w:r>
      <w:r w:rsidRPr="00644268">
        <w:rPr>
          <w:rFonts w:ascii="Times New Roman" w:hAnsi="Times New Roman" w:cs="Times New Roman"/>
        </w:rPr>
        <w:t>ao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meio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ambiente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ecologicamente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equilibrado.</w:t>
      </w:r>
      <w:r w:rsidRPr="00644268">
        <w:rPr>
          <w:rFonts w:ascii="Times New Roman" w:hAnsi="Times New Roman" w:cs="Times New Roman"/>
          <w:spacing w:val="-1"/>
        </w:rPr>
        <w:t xml:space="preserve"> </w:t>
      </w:r>
      <w:r w:rsidRPr="00644268">
        <w:rPr>
          <w:rFonts w:ascii="Times New Roman" w:hAnsi="Times New Roman" w:cs="Times New Roman"/>
        </w:rPr>
        <w:t>Para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tanto,</w:t>
      </w:r>
      <w:r w:rsidRPr="00644268">
        <w:rPr>
          <w:rFonts w:ascii="Times New Roman" w:hAnsi="Times New Roman" w:cs="Times New Roman"/>
          <w:spacing w:val="-1"/>
        </w:rPr>
        <w:t xml:space="preserve"> </w:t>
      </w:r>
      <w:r w:rsidR="00BF7F84">
        <w:rPr>
          <w:rFonts w:ascii="Times New Roman" w:hAnsi="Times New Roman" w:cs="Times New Roman"/>
        </w:rPr>
        <w:t xml:space="preserve">foi </w:t>
      </w:r>
      <w:r w:rsidRPr="00644268">
        <w:rPr>
          <w:rFonts w:ascii="Times New Roman" w:hAnsi="Times New Roman" w:cs="Times New Roman"/>
        </w:rPr>
        <w:t>realizada uma pesquisa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>qualitativa do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>tipo</w:t>
      </w:r>
      <w:r w:rsidRPr="00644268">
        <w:rPr>
          <w:rFonts w:ascii="Times New Roman" w:hAnsi="Times New Roman" w:cs="Times New Roman"/>
          <w:spacing w:val="-4"/>
        </w:rPr>
        <w:t xml:space="preserve"> </w:t>
      </w:r>
      <w:r w:rsidRPr="00644268">
        <w:rPr>
          <w:rFonts w:ascii="Times New Roman" w:hAnsi="Times New Roman" w:cs="Times New Roman"/>
        </w:rPr>
        <w:t>revisão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bibliográfica</w:t>
      </w:r>
      <w:r w:rsidRPr="00644268">
        <w:rPr>
          <w:rFonts w:ascii="Times New Roman" w:hAnsi="Times New Roman" w:cs="Times New Roman"/>
          <w:spacing w:val="-1"/>
        </w:rPr>
        <w:t xml:space="preserve"> </w:t>
      </w:r>
      <w:r w:rsidRPr="00644268">
        <w:rPr>
          <w:rFonts w:ascii="Times New Roman" w:hAnsi="Times New Roman" w:cs="Times New Roman"/>
        </w:rPr>
        <w:t>e</w:t>
      </w:r>
      <w:r w:rsidRPr="00644268">
        <w:rPr>
          <w:rFonts w:ascii="Times New Roman" w:hAnsi="Times New Roman" w:cs="Times New Roman"/>
          <w:spacing w:val="1"/>
        </w:rPr>
        <w:t xml:space="preserve"> </w:t>
      </w:r>
      <w:r w:rsidRPr="00644268">
        <w:rPr>
          <w:rFonts w:ascii="Times New Roman" w:hAnsi="Times New Roman" w:cs="Times New Roman"/>
        </w:rPr>
        <w:t>análise documental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(projeto</w:t>
      </w:r>
      <w:r w:rsidRPr="00644268">
        <w:rPr>
          <w:rFonts w:ascii="Times New Roman" w:hAnsi="Times New Roman" w:cs="Times New Roman"/>
          <w:spacing w:val="-3"/>
        </w:rPr>
        <w:t xml:space="preserve"> </w:t>
      </w:r>
      <w:r w:rsidRPr="00644268">
        <w:rPr>
          <w:rFonts w:ascii="Times New Roman" w:hAnsi="Times New Roman" w:cs="Times New Roman"/>
        </w:rPr>
        <w:t>de lei).</w:t>
      </w:r>
      <w:r w:rsidR="00BF7F84">
        <w:rPr>
          <w:rFonts w:ascii="Times New Roman" w:hAnsi="Times New Roman" w:cs="Times New Roman"/>
        </w:rPr>
        <w:t xml:space="preserve"> Ao final, conclui</w:t>
      </w:r>
      <w:r w:rsidR="005731E4">
        <w:rPr>
          <w:rFonts w:ascii="Times New Roman" w:hAnsi="Times New Roman" w:cs="Times New Roman"/>
        </w:rPr>
        <w:t>u</w:t>
      </w:r>
      <w:r w:rsidR="00BF7F84">
        <w:rPr>
          <w:rFonts w:ascii="Times New Roman" w:hAnsi="Times New Roman" w:cs="Times New Roman"/>
        </w:rPr>
        <w:t xml:space="preserve">-se que </w:t>
      </w:r>
      <w:r w:rsidR="005731E4">
        <w:rPr>
          <w:rFonts w:ascii="Times New Roman" w:hAnsi="Times New Roman" w:cs="Times New Roman"/>
        </w:rPr>
        <w:t xml:space="preserve">o </w:t>
      </w:r>
      <w:r w:rsidR="005731E4" w:rsidRPr="005731E4">
        <w:rPr>
          <w:rFonts w:ascii="Times New Roman" w:hAnsi="Times New Roman" w:cs="Times New Roman"/>
        </w:rPr>
        <w:t xml:space="preserve">Projeto de Lei </w:t>
      </w:r>
      <w:r w:rsidR="009933DF">
        <w:rPr>
          <w:rFonts w:ascii="Times New Roman" w:hAnsi="Times New Roman" w:cs="Times New Roman"/>
        </w:rPr>
        <w:t xml:space="preserve">nº </w:t>
      </w:r>
      <w:r w:rsidR="003C5BBD" w:rsidRPr="005731E4">
        <w:rPr>
          <w:rFonts w:ascii="Times New Roman" w:hAnsi="Times New Roman" w:cs="Times New Roman"/>
        </w:rPr>
        <w:t>6.299/02</w:t>
      </w:r>
      <w:r w:rsidR="009933DF">
        <w:rPr>
          <w:rFonts w:ascii="Times New Roman" w:hAnsi="Times New Roman" w:cs="Times New Roman"/>
        </w:rPr>
        <w:t xml:space="preserve"> </w:t>
      </w:r>
      <w:r w:rsidR="003C5BBD">
        <w:rPr>
          <w:rFonts w:ascii="Times New Roman" w:hAnsi="Times New Roman" w:cs="Times New Roman"/>
        </w:rPr>
        <w:t>viola</w:t>
      </w:r>
      <w:r w:rsidR="005731E4">
        <w:rPr>
          <w:rFonts w:ascii="Times New Roman" w:hAnsi="Times New Roman" w:cs="Times New Roman"/>
        </w:rPr>
        <w:t xml:space="preserve"> os direitos fundamentais ao meio ambiente ecologicamente equilibrado, sendo um verdadeiro retrocesso ambiental. </w:t>
      </w:r>
    </w:p>
    <w:p w14:paraId="6639DACE" w14:textId="270DA7BD" w:rsidR="00644268" w:rsidRPr="00644268" w:rsidRDefault="003C5BBD" w:rsidP="003C5BBD">
      <w:pPr>
        <w:pStyle w:val="Corpodetexto"/>
        <w:tabs>
          <w:tab w:val="left" w:pos="3435"/>
        </w:tabs>
        <w:jc w:val="both"/>
        <w:rPr>
          <w:rFonts w:ascii="Times New Roman" w:hAnsi="Times New Roman" w:cs="Times New Roman"/>
          <w:sz w:val="22"/>
          <w:szCs w:val="22"/>
          <w:lang w:val="pt-BR"/>
        </w:rPr>
      </w:pPr>
      <w:r>
        <w:rPr>
          <w:rFonts w:ascii="Times New Roman" w:hAnsi="Times New Roman" w:cs="Times New Roman"/>
          <w:sz w:val="22"/>
          <w:szCs w:val="22"/>
          <w:lang w:val="pt-BR"/>
        </w:rPr>
        <w:tab/>
      </w:r>
    </w:p>
    <w:p w14:paraId="548C01C1" w14:textId="77777777" w:rsidR="00644268" w:rsidRPr="00644268" w:rsidRDefault="00644268" w:rsidP="00644268">
      <w:pPr>
        <w:pStyle w:val="Corpodetexto"/>
        <w:jc w:val="both"/>
        <w:rPr>
          <w:rFonts w:ascii="Times New Roman" w:hAnsi="Times New Roman" w:cs="Times New Roman"/>
          <w:sz w:val="22"/>
          <w:szCs w:val="22"/>
          <w:lang w:val="pt-BR"/>
        </w:rPr>
      </w:pPr>
    </w:p>
    <w:p w14:paraId="0A478DC4" w14:textId="040608AA" w:rsidR="000040AE" w:rsidRDefault="00644268" w:rsidP="00644268">
      <w:pPr>
        <w:tabs>
          <w:tab w:val="left" w:pos="1365"/>
        </w:tabs>
        <w:jc w:val="both"/>
        <w:rPr>
          <w:rFonts w:ascii="Times New Roman"/>
          <w:sz w:val="28"/>
        </w:rPr>
        <w:sectPr w:rsidR="000040AE" w:rsidSect="00B91112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520" w:h="15480"/>
          <w:pgMar w:top="0" w:right="840" w:bottom="280" w:left="860" w:header="720" w:footer="720" w:gutter="0"/>
          <w:cols w:space="720"/>
        </w:sectPr>
      </w:pPr>
      <w:r>
        <w:rPr>
          <w:rFonts w:ascii="Times New Roman" w:hAnsi="Times New Roman" w:cs="Times New Roman"/>
          <w:b/>
        </w:rPr>
        <w:t xml:space="preserve">   </w:t>
      </w:r>
      <w:r w:rsidRPr="00644268">
        <w:rPr>
          <w:rFonts w:ascii="Times New Roman" w:hAnsi="Times New Roman" w:cs="Times New Roman"/>
          <w:b/>
        </w:rPr>
        <w:t>Palavras</w:t>
      </w:r>
      <w:r w:rsidRPr="00644268">
        <w:rPr>
          <w:rFonts w:ascii="Times New Roman" w:hAnsi="Times New Roman" w:cs="Times New Roman"/>
          <w:b/>
          <w:spacing w:val="-4"/>
        </w:rPr>
        <w:t xml:space="preserve"> </w:t>
      </w:r>
      <w:r w:rsidRPr="00644268">
        <w:rPr>
          <w:rFonts w:ascii="Times New Roman" w:hAnsi="Times New Roman" w:cs="Times New Roman"/>
          <w:b/>
        </w:rPr>
        <w:t>chave:</w:t>
      </w:r>
      <w:r w:rsidRPr="00644268">
        <w:rPr>
          <w:rFonts w:ascii="Times New Roman" w:hAnsi="Times New Roman" w:cs="Times New Roman"/>
          <w:b/>
          <w:spacing w:val="2"/>
        </w:rPr>
        <w:t xml:space="preserve"> </w:t>
      </w:r>
      <w:r w:rsidR="003C5BBD">
        <w:rPr>
          <w:rFonts w:ascii="Times New Roman" w:hAnsi="Times New Roman" w:cs="Times New Roman"/>
        </w:rPr>
        <w:t>Agrotóxicos</w:t>
      </w:r>
      <w:r w:rsidRPr="00644268">
        <w:rPr>
          <w:rFonts w:ascii="Times New Roman" w:hAnsi="Times New Roman" w:cs="Times New Roman"/>
        </w:rPr>
        <w:t>.</w:t>
      </w:r>
      <w:r w:rsidRPr="00644268">
        <w:rPr>
          <w:rFonts w:ascii="Times New Roman" w:hAnsi="Times New Roman" w:cs="Times New Roman"/>
          <w:spacing w:val="2"/>
        </w:rPr>
        <w:t xml:space="preserve"> </w:t>
      </w:r>
      <w:r w:rsidRPr="00644268">
        <w:rPr>
          <w:rFonts w:ascii="Times New Roman" w:hAnsi="Times New Roman" w:cs="Times New Roman"/>
        </w:rPr>
        <w:t>Princípio</w:t>
      </w:r>
      <w:r w:rsidRPr="00644268">
        <w:rPr>
          <w:rFonts w:ascii="Times New Roman" w:hAnsi="Times New Roman" w:cs="Times New Roman"/>
          <w:spacing w:val="-5"/>
        </w:rPr>
        <w:t xml:space="preserve"> </w:t>
      </w:r>
      <w:r w:rsidRPr="00644268">
        <w:rPr>
          <w:rFonts w:ascii="Times New Roman" w:hAnsi="Times New Roman" w:cs="Times New Roman"/>
        </w:rPr>
        <w:t>do</w:t>
      </w:r>
      <w:r w:rsidRPr="00644268">
        <w:rPr>
          <w:rFonts w:ascii="Times New Roman" w:hAnsi="Times New Roman" w:cs="Times New Roman"/>
          <w:spacing w:val="-1"/>
        </w:rPr>
        <w:t xml:space="preserve"> </w:t>
      </w:r>
      <w:r w:rsidRPr="00644268">
        <w:rPr>
          <w:rFonts w:ascii="Times New Roman" w:hAnsi="Times New Roman" w:cs="Times New Roman"/>
        </w:rPr>
        <w:t>Não</w:t>
      </w:r>
      <w:r w:rsidRPr="00644268">
        <w:rPr>
          <w:rFonts w:ascii="Times New Roman" w:hAnsi="Times New Roman" w:cs="Times New Roman"/>
          <w:spacing w:val="-2"/>
        </w:rPr>
        <w:t xml:space="preserve"> </w:t>
      </w:r>
      <w:r w:rsidRPr="00644268">
        <w:rPr>
          <w:rFonts w:ascii="Times New Roman" w:hAnsi="Times New Roman" w:cs="Times New Roman"/>
        </w:rPr>
        <w:t>Retrocesso.</w:t>
      </w:r>
      <w:proofErr w:type="gramStart"/>
      <w:r w:rsidR="006A418B">
        <w:rPr>
          <w:rFonts w:ascii="Times New Roman"/>
          <w:sz w:val="28"/>
        </w:rPr>
        <w:tab/>
      </w:r>
    </w:p>
    <w:p w14:paraId="7559C0F0" w14:textId="57FAF09F" w:rsidR="005A2FEA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proofErr w:type="gramEnd"/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46B8E317" w14:textId="74A2C3E4" w:rsidR="00A324CA" w:rsidRPr="0093621D" w:rsidRDefault="00297F1B" w:rsidP="000D42B5">
      <w:pPr>
        <w:pStyle w:val="Corpodetexto"/>
        <w:spacing w:line="360" w:lineRule="auto"/>
        <w:ind w:left="132" w:right="38"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="00BF7F84" w:rsidRPr="0093621D">
        <w:rPr>
          <w:rFonts w:ascii="Times New Roman" w:hAnsi="Times New Roman" w:cs="Times New Roman"/>
          <w:sz w:val="24"/>
          <w:szCs w:val="24"/>
          <w:lang w:val="pt-BR"/>
        </w:rPr>
        <w:t>temática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surgiu diante da possibilidade de aprovação do projeto de lei nº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6299/2002 que prevê uma </w:t>
      </w:r>
      <w:proofErr w:type="gramStart"/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flexibilização</w:t>
      </w:r>
      <w:proofErr w:type="gramEnd"/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da legislação hoje vigente no que diz respeito à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regulamentação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para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uso,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comercialização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pesticidas e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consequente</w:t>
      </w:r>
      <w:r w:rsidR="00A324CA"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retrocesso</w:t>
      </w:r>
      <w:r w:rsidR="00A324CA" w:rsidRPr="0093621D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="00A324CA" w:rsidRPr="0093621D">
        <w:rPr>
          <w:rFonts w:ascii="Times New Roman" w:hAnsi="Times New Roman" w:cs="Times New Roman"/>
          <w:sz w:val="24"/>
          <w:szCs w:val="24"/>
          <w:lang w:val="pt-BR"/>
        </w:rPr>
        <w:t>ambiental.</w:t>
      </w:r>
    </w:p>
    <w:p w14:paraId="3D48BB03" w14:textId="2B30EEEF" w:rsidR="00A324CA" w:rsidRPr="0093621D" w:rsidRDefault="00A324CA" w:rsidP="000D42B5">
      <w:pPr>
        <w:pStyle w:val="Corpodetexto"/>
        <w:spacing w:line="360" w:lineRule="auto"/>
        <w:ind w:left="132" w:right="38"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3621D">
        <w:rPr>
          <w:rFonts w:ascii="Times New Roman" w:hAnsi="Times New Roman" w:cs="Times New Roman"/>
          <w:sz w:val="24"/>
          <w:szCs w:val="24"/>
          <w:lang w:val="pt-BR"/>
        </w:rPr>
        <w:t>Portanto, os objetivos deste trabalho será demonstrar como o projeto de lei nº</w:t>
      </w:r>
      <w:r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6299/2002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viola o Direito</w:t>
      </w:r>
      <w:r w:rsidRPr="0093621D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ao meio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ambiente</w:t>
      </w:r>
      <w:r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ecologicamente</w:t>
      </w:r>
      <w:r w:rsidRPr="0093621D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equilibrado, fazendo</w:t>
      </w:r>
      <w:r w:rsidRPr="0093621D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um</w:t>
      </w:r>
      <w:r w:rsidRPr="0093621D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comparativo</w:t>
      </w:r>
      <w:proofErr w:type="gramStart"/>
      <w:r w:rsidR="00297F1B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proofErr w:type="gramEnd"/>
      <w:r w:rsidRPr="0093621D">
        <w:rPr>
          <w:rFonts w:ascii="Times New Roman" w:hAnsi="Times New Roman" w:cs="Times New Roman"/>
          <w:sz w:val="24"/>
          <w:szCs w:val="24"/>
          <w:lang w:val="pt-BR"/>
        </w:rPr>
        <w:t>entre</w:t>
      </w:r>
      <w:r w:rsidRPr="0093621D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93621D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atual</w:t>
      </w:r>
      <w:r w:rsidRPr="0093621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legislação</w:t>
      </w:r>
      <w:r w:rsidRPr="0093621D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ambiental</w:t>
      </w:r>
      <w:r w:rsidRPr="0093621D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brasileira </w:t>
      </w:r>
      <w:r w:rsidRPr="0093621D">
        <w:rPr>
          <w:rFonts w:ascii="Times New Roman" w:hAnsi="Times New Roman" w:cs="Times New Roman"/>
          <w:spacing w:val="-58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com</w:t>
      </w:r>
      <w:r w:rsidRPr="0093621D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Projeto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Lei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6.299/2002,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analisar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Pr="0093621D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malefícios</w:t>
      </w:r>
      <w:r w:rsidRPr="0093621D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93621D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uso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desregrado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pesticidas</w:t>
      </w:r>
      <w:r w:rsidRPr="0093621D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ao</w:t>
      </w:r>
      <w:r w:rsidR="00CE4A0E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pacing w:val="-58"/>
          <w:sz w:val="24"/>
          <w:szCs w:val="24"/>
          <w:lang w:val="pt-BR"/>
        </w:rPr>
        <w:t xml:space="preserve"> </w:t>
      </w:r>
      <w:r w:rsidR="00CE4A0E" w:rsidRPr="0093621D">
        <w:rPr>
          <w:rFonts w:ascii="Times New Roman" w:hAnsi="Times New Roman" w:cs="Times New Roman"/>
          <w:spacing w:val="-58"/>
          <w:sz w:val="24"/>
          <w:szCs w:val="24"/>
          <w:lang w:val="pt-BR"/>
        </w:rPr>
        <w:t xml:space="preserve"> 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meio ambiente e analisar o projeto de lei nº 6299/2002 à luz do Princípio da Vedação do</w:t>
      </w:r>
      <w:r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Retrocesso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Ambiental.</w:t>
      </w:r>
    </w:p>
    <w:p w14:paraId="456B20E3" w14:textId="70896E6D" w:rsidR="00A324CA" w:rsidRPr="004E014F" w:rsidRDefault="00A324CA" w:rsidP="000D42B5">
      <w:pPr>
        <w:pStyle w:val="Corpodetexto"/>
        <w:spacing w:line="360" w:lineRule="auto"/>
        <w:ind w:left="132" w:right="38" w:firstLine="708"/>
        <w:jc w:val="both"/>
        <w:rPr>
          <w:rFonts w:ascii="Times New Roman" w:eastAsia="Times New Roman" w:hAnsi="Times New Roman" w:cs="Times New Roman"/>
          <w:smallCaps/>
          <w:color w:val="1F497D" w:themeColor="text2"/>
          <w:sz w:val="28"/>
          <w:szCs w:val="28"/>
          <w:lang w:val="pt-BR"/>
        </w:rPr>
      </w:pPr>
      <w:r w:rsidRPr="0093621D">
        <w:rPr>
          <w:rFonts w:ascii="Times New Roman" w:hAnsi="Times New Roman" w:cs="Times New Roman"/>
          <w:sz w:val="24"/>
          <w:szCs w:val="24"/>
          <w:lang w:val="pt-BR"/>
        </w:rPr>
        <w:t>Diante disso, objetiva-se alerta</w:t>
      </w:r>
      <w:r w:rsidR="00BF7F84" w:rsidRPr="0093621D">
        <w:rPr>
          <w:rFonts w:ascii="Times New Roman" w:hAnsi="Times New Roman" w:cs="Times New Roman"/>
          <w:sz w:val="24"/>
          <w:szCs w:val="24"/>
          <w:lang w:val="pt-BR"/>
        </w:rPr>
        <w:t>r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sobre os</w:t>
      </w:r>
      <w:r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perigos da utilização desregulada</w:t>
      </w:r>
      <w:r w:rsidR="00DD16F4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de pesticidas</w:t>
      </w:r>
      <w:r w:rsidR="00BF7F84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que podem causar</w:t>
      </w:r>
      <w:r w:rsidR="00DD16F4" w:rsidRPr="0093621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desequilíbrio</w:t>
      </w:r>
      <w:r w:rsidRPr="0093621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danos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quase que</w:t>
      </w:r>
      <w:r w:rsidRPr="0093621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irreparáveis</w:t>
      </w:r>
      <w:r w:rsidRPr="0093621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ao meio</w:t>
      </w:r>
      <w:r w:rsidRPr="0093621D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3621D">
        <w:rPr>
          <w:rFonts w:ascii="Times New Roman" w:hAnsi="Times New Roman" w:cs="Times New Roman"/>
          <w:sz w:val="24"/>
          <w:szCs w:val="24"/>
          <w:lang w:val="pt-BR"/>
        </w:rPr>
        <w:t>ambiente</w:t>
      </w:r>
      <w:r w:rsidR="00BF7F84" w:rsidRPr="0093621D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481C618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4E1F7D54" w14:textId="54D702F8" w:rsidR="009933DF" w:rsidRPr="009933DF" w:rsidRDefault="009933DF" w:rsidP="009933DF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Foi </w:t>
      </w:r>
      <w:r w:rsidRPr="009933DF">
        <w:rPr>
          <w:rFonts w:ascii="Times New Roman" w:hAnsi="Times New Roman" w:cs="Times New Roman"/>
        </w:rPr>
        <w:t>realizada uma pesquisa de abordagem qualitativa, de natureza básica.</w:t>
      </w:r>
      <w:r>
        <w:rPr>
          <w:rFonts w:ascii="Times New Roman" w:hAnsi="Times New Roman" w:cs="Times New Roman"/>
        </w:rPr>
        <w:t xml:space="preserve"> </w:t>
      </w:r>
      <w:r w:rsidRPr="009933DF">
        <w:rPr>
          <w:rFonts w:ascii="Times New Roman" w:hAnsi="Times New Roman" w:cs="Times New Roman"/>
        </w:rPr>
        <w:t xml:space="preserve">Lakatos e Marconi (2008, p. 271), ao referir-se ao método </w:t>
      </w:r>
      <w:proofErr w:type="gramStart"/>
      <w:r w:rsidRPr="009933DF">
        <w:rPr>
          <w:rFonts w:ascii="Times New Roman" w:hAnsi="Times New Roman" w:cs="Times New Roman"/>
        </w:rPr>
        <w:t>elucida</w:t>
      </w:r>
      <w:proofErr w:type="gramEnd"/>
      <w:r w:rsidRPr="009933DF">
        <w:rPr>
          <w:rFonts w:ascii="Times New Roman" w:hAnsi="Times New Roman" w:cs="Times New Roman"/>
        </w:rPr>
        <w:t xml:space="preserve"> que: “Na pesquisa qualitativa há um mínimo de estruturação prévia. Não se admitem regras precisas, como problemas, hipóteses e variáveis antecipadas, e as teorias aplicáveis deverão ser empregadas no decorrer da investigação”</w:t>
      </w:r>
      <w:r>
        <w:rPr>
          <w:rFonts w:ascii="Times New Roman" w:hAnsi="Times New Roman" w:cs="Times New Roman"/>
        </w:rPr>
        <w:t xml:space="preserve"> </w:t>
      </w:r>
    </w:p>
    <w:p w14:paraId="2917DF47" w14:textId="77777777" w:rsidR="009933DF" w:rsidRPr="009933DF" w:rsidRDefault="009933DF" w:rsidP="009933DF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>Trata-se de uma pesquisa bibliográfica descritiva, que partirá de um levantamento de referências teóricas as quais já foram analisadas e publicadas e também uma análise documental (Projeto de Lei n°6299/2002), adotando-se o método hipotético dedutivo.</w:t>
      </w:r>
    </w:p>
    <w:p w14:paraId="17DED9A9" w14:textId="37A2DEE3" w:rsidR="00771D90" w:rsidRDefault="009933DF" w:rsidP="009933DF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>Consonante este método Lakatos e Marconi (2008, p. 64), demonstra que: “tem o propósito de explicar o conteúdo das premissas, ou seja, corresponde à extração discursiva do conhecimento a partir de premissas gerais aplicáveis a hipóteses concretas, pois procede do geral para o particular”.</w:t>
      </w:r>
      <w:r w:rsidR="0093621D">
        <w:rPr>
          <w:rFonts w:ascii="Times New Roman" w:hAnsi="Times New Roman" w:cs="Times New Roman"/>
        </w:rPr>
        <w:t xml:space="preserve"> </w:t>
      </w:r>
      <w:r w:rsidR="00771D90" w:rsidRPr="00343B57">
        <w:rPr>
          <w:rFonts w:ascii="Times New Roman" w:hAnsi="Times New Roman" w:cs="Times New Roman"/>
        </w:rPr>
        <w:t xml:space="preserve">Para alcançar os objetivos desta pesquisa </w:t>
      </w:r>
      <w:r w:rsidR="00771D90">
        <w:rPr>
          <w:rFonts w:ascii="Times New Roman" w:hAnsi="Times New Roman" w:cs="Times New Roman"/>
        </w:rPr>
        <w:t>foi realizado</w:t>
      </w:r>
      <w:r w:rsidR="00771D90" w:rsidRPr="00343B57">
        <w:rPr>
          <w:rFonts w:ascii="Times New Roman" w:hAnsi="Times New Roman" w:cs="Times New Roman"/>
        </w:rPr>
        <w:t xml:space="preserve"> um estudo bibliográfico e análise documental das leis que protegem </w:t>
      </w:r>
      <w:r w:rsidR="00DD16F4">
        <w:rPr>
          <w:rFonts w:ascii="Times New Roman" w:hAnsi="Times New Roman" w:cs="Times New Roman"/>
        </w:rPr>
        <w:t xml:space="preserve">o meio </w:t>
      </w:r>
      <w:r w:rsidR="00DD16F4">
        <w:rPr>
          <w:rFonts w:ascii="Times New Roman" w:hAnsi="Times New Roman" w:cs="Times New Roman"/>
        </w:rPr>
        <w:lastRenderedPageBreak/>
        <w:t xml:space="preserve">ambiente </w:t>
      </w:r>
      <w:r w:rsidR="00771D90" w:rsidRPr="00343B57">
        <w:rPr>
          <w:rFonts w:ascii="Times New Roman" w:hAnsi="Times New Roman" w:cs="Times New Roman"/>
        </w:rPr>
        <w:t xml:space="preserve">no ordenamento </w:t>
      </w:r>
      <w:r w:rsidR="00DD16F4">
        <w:rPr>
          <w:rFonts w:ascii="Times New Roman" w:hAnsi="Times New Roman" w:cs="Times New Roman"/>
        </w:rPr>
        <w:t>jurídico brasileiro</w:t>
      </w:r>
      <w:r w:rsidR="00771D90" w:rsidRPr="00343B57">
        <w:rPr>
          <w:rFonts w:ascii="Times New Roman" w:hAnsi="Times New Roman" w:cs="Times New Roman"/>
        </w:rPr>
        <w:t>, adotando-se o método hipotético dedutivo</w:t>
      </w:r>
      <w:r w:rsidR="00771D90">
        <w:rPr>
          <w:rFonts w:ascii="Times New Roman" w:hAnsi="Times New Roman" w:cs="Times New Roman"/>
        </w:rPr>
        <w:t>.</w:t>
      </w:r>
    </w:p>
    <w:p w14:paraId="7624E6FE" w14:textId="7AD52DD5" w:rsidR="00C506F0" w:rsidRPr="005B64BF" w:rsidRDefault="00357611" w:rsidP="005B64BF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00BE96FD" w14:textId="46867BB0" w:rsidR="00C506F0" w:rsidRPr="009D2E31" w:rsidRDefault="00C506F0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D2E3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 xml:space="preserve"> Meio Ambiente equilibrado está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 intimamente ligado ao direito fundamental </w:t>
      </w:r>
      <w:proofErr w:type="gramStart"/>
      <w:r w:rsidRPr="009D2E31">
        <w:rPr>
          <w:rFonts w:ascii="Times New Roman" w:hAnsi="Times New Roman" w:cs="Times New Roman"/>
          <w:sz w:val="24"/>
          <w:szCs w:val="24"/>
          <w:lang w:val="pt-BR"/>
        </w:rPr>
        <w:t>a</w:t>
      </w:r>
      <w:proofErr w:type="gramEnd"/>
      <w:r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 vida</w:t>
      </w:r>
      <w:r w:rsidRPr="009D2E31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proteção</w:t>
      </w:r>
      <w:r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dignidade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pessoa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humana,</w:t>
      </w:r>
      <w:r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visando</w:t>
      </w:r>
      <w:r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garantia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condições</w:t>
      </w:r>
      <w:r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adequadas</w:t>
      </w:r>
      <w:r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vida</w:t>
      </w:r>
      <w:r w:rsidRPr="009D2E31">
        <w:rPr>
          <w:rFonts w:ascii="Times New Roman" w:hAnsi="Times New Roman" w:cs="Times New Roman"/>
          <w:spacing w:val="-5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e combater</w:t>
      </w:r>
      <w:r w:rsidRPr="009D2E31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abusos</w:t>
      </w:r>
      <w:r w:rsidRPr="009D2E31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ambientais</w:t>
      </w:r>
      <w:r w:rsidRPr="009D2E31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de qualquer</w:t>
      </w:r>
      <w:r w:rsidRPr="009D2E31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natureza (GARCIA; TOME,</w:t>
      </w:r>
      <w:r w:rsidRPr="009D2E31">
        <w:rPr>
          <w:rFonts w:ascii="Times New Roman" w:hAnsi="Times New Roman" w:cs="Times New Roman"/>
          <w:spacing w:val="8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2020).</w:t>
      </w:r>
    </w:p>
    <w:p w14:paraId="56FB818F" w14:textId="1258F4BA" w:rsidR="00C506F0" w:rsidRDefault="009D2E31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Decreto Lei n° 24.114</w:t>
      </w:r>
      <w:r>
        <w:rPr>
          <w:rFonts w:ascii="Times New Roman" w:hAnsi="Times New Roman" w:cs="Times New Roman"/>
          <w:sz w:val="24"/>
          <w:szCs w:val="24"/>
          <w:lang w:val="pt-BR"/>
        </w:rPr>
        <w:t>¸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 xml:space="preserve"> conhecido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como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Lei do Agrotóxico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C506F0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foi um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 xml:space="preserve"> avanço do marco regulatório que estabeleceu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 regras mais rigorosas para concessão de registro, tanto dos agrotóxicos</w:t>
      </w:r>
      <w:r w:rsidR="00C506F0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existentes</w:t>
      </w:r>
      <w:r w:rsidR="00C506F0" w:rsidRPr="009D2E31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quanto</w:t>
      </w:r>
      <w:r w:rsidR="00C506F0" w:rsidRPr="009D2E31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="00C506F0" w:rsidRPr="009D2E31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novos,</w:t>
      </w:r>
      <w:r w:rsidR="00C506F0" w:rsidRPr="009D2E31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>estruturou o poder deliberativo</w:t>
      </w:r>
      <w:r w:rsidR="00C506F0" w:rsidRPr="009D2E31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 xml:space="preserve">com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Ministério</w:t>
      </w:r>
      <w:r w:rsidR="00C506F0" w:rsidRPr="009D2E31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="00C506F0" w:rsidRPr="009D2E31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Agricultura,</w:t>
      </w:r>
      <w:r w:rsidR="00C506F0" w:rsidRPr="009D2E31">
        <w:rPr>
          <w:rFonts w:ascii="Times New Roman" w:hAnsi="Times New Roman" w:cs="Times New Roman"/>
          <w:spacing w:val="-58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Ministério da Saúde e Ministério do Meio Ambiente </w:t>
      </w:r>
      <w:r w:rsidR="005B64BF">
        <w:rPr>
          <w:rFonts w:ascii="Times New Roman" w:hAnsi="Times New Roman" w:cs="Times New Roman"/>
          <w:sz w:val="24"/>
          <w:szCs w:val="24"/>
          <w:lang w:val="pt-BR"/>
        </w:rPr>
        <w:t xml:space="preserve">que ficaram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responsáveis pela</w:t>
      </w:r>
      <w:r w:rsidR="00C506F0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avaliação de eficácia do produto, avaliação toxicológica e avaliação dos riscos ambientais.</w:t>
      </w:r>
      <w:r w:rsidR="00C506F0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Formando um conjunto mais rigoroso no licenciamento e padrões a serem seguidos (SILVA,</w:t>
      </w:r>
      <w:r w:rsidR="00C506F0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506F0" w:rsidRPr="009D2E31">
        <w:rPr>
          <w:rFonts w:ascii="Times New Roman" w:hAnsi="Times New Roman" w:cs="Times New Roman"/>
          <w:sz w:val="24"/>
          <w:szCs w:val="24"/>
          <w:lang w:val="pt-BR"/>
        </w:rPr>
        <w:t>2019).</w:t>
      </w:r>
    </w:p>
    <w:p w14:paraId="2B731C70" w14:textId="0DD33D8F" w:rsidR="00CE4A0E" w:rsidRDefault="008C43E3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CE4A0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pro</w:t>
      </w:r>
      <w:r w:rsidR="00E15384">
        <w:rPr>
          <w:rFonts w:ascii="Times New Roman" w:hAnsi="Times New Roman" w:cs="Times New Roman"/>
          <w:sz w:val="24"/>
          <w:szCs w:val="24"/>
          <w:lang w:val="pt-BR"/>
        </w:rPr>
        <w:t>ibição do retrocesso ambiental foi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 xml:space="preserve"> colocada sobre blindagem protetiva na atuação</w:t>
      </w:r>
      <w:r w:rsidR="00CE4A0E" w:rsidRPr="00CE4A0E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dos</w:t>
      </w:r>
      <w:r w:rsidR="00CE4A0E" w:rsidRPr="00CE4A0E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poderes</w:t>
      </w:r>
      <w:r w:rsidR="00CE4A0E" w:rsidRPr="00CE4A0E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públicos</w:t>
      </w:r>
      <w:r w:rsidR="00CE4A0E" w:rsidRPr="00CE4A0E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dentro</w:t>
      </w:r>
      <w:r w:rsidR="00CE4A0E" w:rsidRPr="00CE4A0E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="00CE4A0E" w:rsidRPr="00CE4A0E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suas</w:t>
      </w:r>
      <w:r w:rsidR="00CE4A0E" w:rsidRPr="00CE4A0E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esferas</w:t>
      </w:r>
      <w:r w:rsidR="00CE4A0E" w:rsidRPr="00CE4A0E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legislativa,</w:t>
      </w:r>
      <w:r w:rsidR="00CE4A0E" w:rsidRPr="00CE4A0E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administrativa</w:t>
      </w:r>
      <w:r w:rsidR="00CE4A0E" w:rsidRPr="00CE4A0E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CE4A0E" w:rsidRPr="00CE4A0E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judiciária,</w:t>
      </w:r>
      <w:r w:rsidR="00CE4A0E" w:rsidRPr="00CE4A0E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voltando</w:t>
      </w:r>
      <w:r w:rsidR="00CE4A0E" w:rsidRPr="00CE4A0E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ao</w:t>
      </w:r>
      <w:r w:rsidR="00CE4A0E" w:rsidRPr="00CE4A0E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 xml:space="preserve">Estado </w:t>
      </w:r>
      <w:proofErr w:type="gramStart"/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a</w:t>
      </w:r>
      <w:proofErr w:type="gramEnd"/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 xml:space="preserve"> promoção do direito fundamental ao meio ambiente equilibrado e saudável e o não</w:t>
      </w:r>
      <w:r w:rsidR="00CE4A0E" w:rsidRPr="00CE4A0E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retrocesso</w:t>
      </w:r>
      <w:r w:rsidR="00CE4A0E" w:rsidRPr="00CE4A0E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ambiental (PATUZZI;</w:t>
      </w:r>
      <w:r w:rsidR="00CE4A0E" w:rsidRPr="00CE4A0E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AF4145">
        <w:rPr>
          <w:rFonts w:ascii="Times New Roman" w:hAnsi="Times New Roman" w:cs="Times New Roman"/>
          <w:sz w:val="24"/>
          <w:szCs w:val="24"/>
          <w:lang w:val="pt-BR"/>
        </w:rPr>
        <w:t>BRASIL</w:t>
      </w:r>
      <w:r w:rsidR="00CE4A0E" w:rsidRPr="00CE4A0E">
        <w:rPr>
          <w:rFonts w:ascii="Times New Roman" w:hAnsi="Times New Roman" w:cs="Times New Roman"/>
          <w:sz w:val="24"/>
          <w:szCs w:val="24"/>
          <w:lang w:val="pt-BR"/>
        </w:rPr>
        <w:t>, 2019).</w:t>
      </w:r>
    </w:p>
    <w:p w14:paraId="46B393A6" w14:textId="723238C4" w:rsidR="00E15384" w:rsidRPr="00F64E9D" w:rsidRDefault="00E15384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4E9D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F64E9D">
        <w:rPr>
          <w:rFonts w:ascii="Times New Roman" w:hAnsi="Times New Roman" w:cs="Times New Roman"/>
          <w:spacing w:val="11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Projeto</w:t>
      </w:r>
      <w:r w:rsidRPr="00F64E9D">
        <w:rPr>
          <w:rFonts w:ascii="Times New Roman" w:hAnsi="Times New Roman" w:cs="Times New Roman"/>
          <w:spacing w:val="13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F64E9D">
        <w:rPr>
          <w:rFonts w:ascii="Times New Roman" w:hAnsi="Times New Roman" w:cs="Times New Roman"/>
          <w:spacing w:val="15"/>
          <w:sz w:val="24"/>
          <w:szCs w:val="24"/>
          <w:lang w:val="pt-BR"/>
        </w:rPr>
        <w:t xml:space="preserve"> </w:t>
      </w:r>
      <w:r w:rsidR="00F64E9D">
        <w:rPr>
          <w:rFonts w:ascii="Times New Roman" w:hAnsi="Times New Roman" w:cs="Times New Roman"/>
          <w:sz w:val="24"/>
          <w:szCs w:val="24"/>
          <w:lang w:val="pt-BR"/>
        </w:rPr>
        <w:t>Lei</w:t>
      </w:r>
      <w:r w:rsidR="008C43E3">
        <w:rPr>
          <w:rFonts w:ascii="Times New Roman" w:hAnsi="Times New Roman" w:cs="Times New Roman"/>
          <w:sz w:val="24"/>
          <w:szCs w:val="24"/>
          <w:lang w:val="pt-BR"/>
        </w:rPr>
        <w:t xml:space="preserve"> 6.299/02</w:t>
      </w:r>
      <w:r w:rsidRPr="00F64E9D">
        <w:rPr>
          <w:rFonts w:ascii="Times New Roman" w:hAnsi="Times New Roman" w:cs="Times New Roman"/>
          <w:spacing w:val="14"/>
          <w:sz w:val="24"/>
          <w:szCs w:val="24"/>
          <w:lang w:val="pt-BR"/>
        </w:rPr>
        <w:t xml:space="preserve"> </w:t>
      </w:r>
      <w:r w:rsidR="00F64E9D">
        <w:rPr>
          <w:rFonts w:ascii="Times New Roman" w:hAnsi="Times New Roman" w:cs="Times New Roman"/>
          <w:sz w:val="24"/>
          <w:szCs w:val="24"/>
          <w:lang w:val="pt-BR"/>
        </w:rPr>
        <w:t>propõe</w:t>
      </w:r>
      <w:r w:rsidRPr="00F64E9D">
        <w:rPr>
          <w:rFonts w:ascii="Times New Roman" w:hAnsi="Times New Roman" w:cs="Times New Roman"/>
          <w:spacing w:val="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F64E9D">
        <w:rPr>
          <w:rFonts w:ascii="Times New Roman" w:hAnsi="Times New Roman" w:cs="Times New Roman"/>
          <w:spacing w:val="11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retirada</w:t>
      </w:r>
      <w:r w:rsidRPr="00F64E9D">
        <w:rPr>
          <w:rFonts w:ascii="Times New Roman" w:hAnsi="Times New Roman" w:cs="Times New Roman"/>
          <w:spacing w:val="11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F64E9D">
        <w:rPr>
          <w:rFonts w:ascii="Times New Roman" w:hAnsi="Times New Roman" w:cs="Times New Roman"/>
          <w:spacing w:val="11"/>
          <w:sz w:val="24"/>
          <w:szCs w:val="24"/>
          <w:lang w:val="pt-BR"/>
        </w:rPr>
        <w:t xml:space="preserve"> </w:t>
      </w:r>
      <w:proofErr w:type="gramStart"/>
      <w:r w:rsidRPr="00F64E9D">
        <w:rPr>
          <w:rFonts w:ascii="Times New Roman" w:hAnsi="Times New Roman" w:cs="Times New Roman"/>
          <w:sz w:val="24"/>
          <w:szCs w:val="24"/>
          <w:lang w:val="pt-BR"/>
        </w:rPr>
        <w:t>Anvisa</w:t>
      </w:r>
      <w:proofErr w:type="gramEnd"/>
      <w:r w:rsidRPr="00F64E9D">
        <w:rPr>
          <w:rFonts w:ascii="Times New Roman" w:hAnsi="Times New Roman" w:cs="Times New Roman"/>
          <w:spacing w:val="15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F64E9D">
        <w:rPr>
          <w:rFonts w:ascii="Times New Roman" w:hAnsi="Times New Roman" w:cs="Times New Roman"/>
          <w:spacing w:val="11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F64E9D">
        <w:rPr>
          <w:rFonts w:ascii="Times New Roman" w:hAnsi="Times New Roman" w:cs="Times New Roman"/>
          <w:spacing w:val="13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Ibama</w:t>
      </w:r>
      <w:r w:rsidRPr="00F64E9D">
        <w:rPr>
          <w:rFonts w:ascii="Times New Roman" w:hAnsi="Times New Roman" w:cs="Times New Roman"/>
          <w:spacing w:val="15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F64E9D">
        <w:rPr>
          <w:rFonts w:ascii="Times New Roman" w:hAnsi="Times New Roman" w:cs="Times New Roman"/>
          <w:spacing w:val="15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diversas</w:t>
      </w:r>
      <w:r w:rsidRPr="00F64E9D">
        <w:rPr>
          <w:rFonts w:ascii="Times New Roman" w:hAnsi="Times New Roman" w:cs="Times New Roman"/>
          <w:spacing w:val="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atribuições</w:t>
      </w:r>
      <w:r w:rsidRPr="00F64E9D">
        <w:rPr>
          <w:rFonts w:ascii="Times New Roman" w:hAnsi="Times New Roman" w:cs="Times New Roman"/>
          <w:spacing w:val="8"/>
          <w:sz w:val="24"/>
          <w:szCs w:val="24"/>
          <w:lang w:val="pt-BR"/>
        </w:rPr>
        <w:t xml:space="preserve"> </w:t>
      </w:r>
      <w:r w:rsidR="00BF7F84">
        <w:rPr>
          <w:rFonts w:ascii="Times New Roman" w:hAnsi="Times New Roman" w:cs="Times New Roman"/>
          <w:sz w:val="24"/>
          <w:szCs w:val="24"/>
          <w:lang w:val="pt-BR"/>
        </w:rPr>
        <w:t>do processo d</w:t>
      </w:r>
      <w:r w:rsidRPr="00F64E9D">
        <w:rPr>
          <w:rFonts w:ascii="Times New Roman" w:hAnsi="Times New Roman" w:cs="Times New Roman"/>
          <w:spacing w:val="-1"/>
          <w:sz w:val="24"/>
          <w:szCs w:val="24"/>
          <w:lang w:val="pt-BR"/>
        </w:rPr>
        <w:t>e</w:t>
      </w:r>
      <w:r w:rsidRPr="00F64E9D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pacing w:val="-1"/>
          <w:sz w:val="24"/>
          <w:szCs w:val="24"/>
          <w:lang w:val="pt-BR"/>
        </w:rPr>
        <w:t>licenciamento,</w:t>
      </w:r>
      <w:r w:rsidRPr="00F64E9D">
        <w:rPr>
          <w:rFonts w:ascii="Times New Roman" w:hAnsi="Times New Roman" w:cs="Times New Roman"/>
          <w:spacing w:val="-17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pacing w:val="-1"/>
          <w:sz w:val="24"/>
          <w:szCs w:val="24"/>
          <w:lang w:val="pt-BR"/>
        </w:rPr>
        <w:t>dando</w:t>
      </w:r>
      <w:r w:rsidRPr="00F64E9D">
        <w:rPr>
          <w:rFonts w:ascii="Times New Roman" w:hAnsi="Times New Roman" w:cs="Times New Roman"/>
          <w:spacing w:val="-17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pacing w:val="-1"/>
          <w:sz w:val="24"/>
          <w:szCs w:val="24"/>
          <w:lang w:val="pt-BR"/>
        </w:rPr>
        <w:t>maior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poder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decisório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ao</w:t>
      </w:r>
      <w:r w:rsidRPr="00F64E9D">
        <w:rPr>
          <w:rFonts w:ascii="Times New Roman" w:hAnsi="Times New Roman" w:cs="Times New Roman"/>
          <w:spacing w:val="-17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Ministério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F64E9D">
        <w:rPr>
          <w:rFonts w:ascii="Times New Roman" w:hAnsi="Times New Roman" w:cs="Times New Roman"/>
          <w:spacing w:val="-15"/>
          <w:sz w:val="24"/>
          <w:szCs w:val="24"/>
          <w:lang w:val="pt-BR"/>
        </w:rPr>
        <w:t xml:space="preserve"> </w:t>
      </w:r>
      <w:r w:rsidR="00EF290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gricultura,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deixand</w:t>
      </w:r>
      <w:r w:rsidR="00BF7F84">
        <w:rPr>
          <w:rFonts w:ascii="Times New Roman" w:hAnsi="Times New Roman" w:cs="Times New Roman"/>
          <w:sz w:val="24"/>
          <w:szCs w:val="24"/>
          <w:lang w:val="pt-BR"/>
        </w:rPr>
        <w:t xml:space="preserve">o de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reconhecer</w:t>
      </w:r>
      <w:r w:rsidRPr="00F64E9D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que</w:t>
      </w:r>
      <w:r w:rsidRPr="00F64E9D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F64E9D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saúde</w:t>
      </w:r>
      <w:r w:rsidRPr="00F64E9D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depende</w:t>
      </w:r>
      <w:r w:rsidRPr="00F64E9D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das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relações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sociais,</w:t>
      </w:r>
      <w:r w:rsidRPr="00F64E9D">
        <w:rPr>
          <w:rFonts w:ascii="Times New Roman" w:hAnsi="Times New Roman" w:cs="Times New Roman"/>
          <w:spacing w:val="-14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culturais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F64E9D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ecológicas</w:t>
      </w:r>
      <w:r w:rsidRPr="00F64E9D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(PORTO,</w:t>
      </w:r>
      <w:r w:rsidR="009048E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64E9D">
        <w:rPr>
          <w:rFonts w:ascii="Times New Roman" w:hAnsi="Times New Roman" w:cs="Times New Roman"/>
          <w:sz w:val="24"/>
          <w:szCs w:val="24"/>
          <w:lang w:val="pt-BR"/>
        </w:rPr>
        <w:t>2018).</w:t>
      </w:r>
    </w:p>
    <w:p w14:paraId="6897DA70" w14:textId="77777777" w:rsidR="009048EB" w:rsidRPr="004E014F" w:rsidRDefault="00F64E9D" w:rsidP="000D42B5">
      <w:pPr>
        <w:pStyle w:val="Corpodetexto"/>
        <w:spacing w:line="360" w:lineRule="auto"/>
        <w:ind w:right="38" w:firstLine="709"/>
        <w:jc w:val="both"/>
        <w:rPr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Este projeto de lei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 xml:space="preserve"> torna órgãos federais de suma importância meros órgãos </w:t>
      </w:r>
      <w:proofErr w:type="gramStart"/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consultivos</w:t>
      </w:r>
      <w:proofErr w:type="gramEnd"/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, atribuindo somente o Ministério da Agricultura o aval final em</w:t>
      </w:r>
      <w:r w:rsidR="00E15384" w:rsidRPr="00F64E9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relação</w:t>
      </w:r>
      <w:r w:rsidR="00E15384" w:rsidRPr="00F64E9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ao uso e</w:t>
      </w:r>
      <w:r w:rsidR="00E15384" w:rsidRPr="00F64E9D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licenciamento de</w:t>
      </w:r>
      <w:r w:rsidR="00E15384" w:rsidRPr="00F64E9D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agrotóxicos</w:t>
      </w:r>
      <w:r w:rsidR="00E15384" w:rsidRPr="00F64E9D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(SILVA,</w:t>
      </w:r>
      <w:r w:rsidR="00E15384" w:rsidRPr="00F64E9D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E15384" w:rsidRPr="00F64E9D">
        <w:rPr>
          <w:rFonts w:ascii="Times New Roman" w:hAnsi="Times New Roman" w:cs="Times New Roman"/>
          <w:sz w:val="24"/>
          <w:szCs w:val="24"/>
          <w:lang w:val="pt-BR"/>
        </w:rPr>
        <w:t>2019).</w:t>
      </w:r>
      <w:r w:rsidR="009048EB" w:rsidRPr="004E014F">
        <w:rPr>
          <w:lang w:val="pt-BR"/>
        </w:rPr>
        <w:t xml:space="preserve"> </w:t>
      </w:r>
    </w:p>
    <w:p w14:paraId="72342EC7" w14:textId="227E7694" w:rsidR="00E15384" w:rsidRDefault="009048EB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048EB">
        <w:rPr>
          <w:rFonts w:ascii="Times New Roman" w:hAnsi="Times New Roman" w:cs="Times New Roman"/>
          <w:sz w:val="24"/>
          <w:szCs w:val="24"/>
          <w:lang w:val="pt-BR"/>
        </w:rPr>
        <w:t>O Projeto de Lei em sua redação final aponta para os interesses econômicos do agronegócio em razão dos direitos e garantias fundamentais já consagrados, ou seja, o Meio Ambiente e o Desenvolvimento Sustentável ficam fora da lista de prioridades (LUZ; ANDRADE, 2019).</w:t>
      </w:r>
    </w:p>
    <w:p w14:paraId="2A5D52B9" w14:textId="094F9FFE" w:rsidR="00D72941" w:rsidRDefault="00F64E9D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Representando de forma nítida e clara o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 xml:space="preserve"> retrocesso ambiental</w:t>
      </w:r>
      <w:r w:rsidR="008C43E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 xml:space="preserve"> pois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caminha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="00D72941" w:rsidRPr="00D7294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direção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oposta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á</w:t>
      </w:r>
      <w:r w:rsidR="00D72941" w:rsidRPr="00D7294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defesa</w:t>
      </w:r>
      <w:r w:rsidR="00D72941" w:rsidRPr="00D7294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dos</w:t>
      </w:r>
      <w:r w:rsidR="00D72941" w:rsidRPr="00D72941">
        <w:rPr>
          <w:rFonts w:ascii="Times New Roman" w:hAnsi="Times New Roman" w:cs="Times New Roman"/>
          <w:spacing w:val="-15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direitos</w:t>
      </w:r>
      <w:r w:rsidR="00D72941" w:rsidRPr="00D72941">
        <w:rPr>
          <w:rFonts w:ascii="Times New Roman" w:hAnsi="Times New Roman" w:cs="Times New Roman"/>
          <w:spacing w:val="-14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humanos,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saúde</w:t>
      </w:r>
      <w:r w:rsidR="00D72941" w:rsidRPr="00D7294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D72941" w:rsidRPr="00D7294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natureza,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que</w:t>
      </w:r>
      <w:r w:rsidR="00D72941" w:rsidRPr="00D7294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acabou</w:t>
      </w:r>
      <w:r w:rsidR="00D72941" w:rsidRPr="00D72941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lastRenderedPageBreak/>
        <w:t>chamando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atenção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órgãos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nacionais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como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Inca,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SBPC,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Fiocruz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organizações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E15384">
        <w:rPr>
          <w:rFonts w:ascii="Times New Roman" w:hAnsi="Times New Roman" w:cs="Times New Roman"/>
          <w:sz w:val="24"/>
          <w:szCs w:val="24"/>
          <w:lang w:val="pt-BR"/>
        </w:rPr>
        <w:t>ambientalistas que desenvolvem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 xml:space="preserve"> pesquisas a cerca deste retrocesso e seus danos </w:t>
      </w:r>
      <w:proofErr w:type="gramStart"/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a longo</w:t>
      </w:r>
      <w:r w:rsidR="00D72941" w:rsidRPr="00D7294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prazo</w:t>
      </w:r>
      <w:proofErr w:type="gramEnd"/>
      <w:r w:rsidR="00D72941" w:rsidRPr="00D7294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(PORTO,</w:t>
      </w:r>
      <w:r w:rsidR="00BF7F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72941" w:rsidRPr="00D72941">
        <w:rPr>
          <w:rFonts w:ascii="Times New Roman" w:hAnsi="Times New Roman" w:cs="Times New Roman"/>
          <w:sz w:val="24"/>
          <w:szCs w:val="24"/>
          <w:lang w:val="pt-BR"/>
        </w:rPr>
        <w:t>2018).</w:t>
      </w:r>
    </w:p>
    <w:p w14:paraId="104B9C28" w14:textId="75406B04" w:rsidR="009D2E31" w:rsidRDefault="009D2E31" w:rsidP="000D42B5">
      <w:pPr>
        <w:pStyle w:val="Corpodetex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D2E31">
        <w:rPr>
          <w:rFonts w:ascii="Times New Roman" w:hAnsi="Times New Roman" w:cs="Times New Roman"/>
          <w:sz w:val="24"/>
          <w:szCs w:val="24"/>
          <w:lang w:val="pt-BR"/>
        </w:rPr>
        <w:t>A preocupação com u</w:t>
      </w:r>
      <w:r w:rsidR="00494FB1">
        <w:rPr>
          <w:rFonts w:ascii="Times New Roman" w:hAnsi="Times New Roman" w:cs="Times New Roman"/>
          <w:sz w:val="24"/>
          <w:szCs w:val="24"/>
          <w:lang w:val="pt-BR"/>
        </w:rPr>
        <w:t>so desregrados de pesticidas se torna</w:t>
      </w:r>
      <w:r w:rsidR="00D72941">
        <w:rPr>
          <w:rFonts w:ascii="Times New Roman" w:hAnsi="Times New Roman" w:cs="Times New Roman"/>
          <w:sz w:val="24"/>
          <w:szCs w:val="24"/>
          <w:lang w:val="pt-BR"/>
        </w:rPr>
        <w:t xml:space="preserve"> ainda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 maior ao</w:t>
      </w:r>
      <w:r w:rsidRPr="009D2E31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verificar-se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que</w:t>
      </w:r>
      <w:r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9D2E31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consumo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agrotóxicos</w:t>
      </w:r>
      <w:r w:rsidRPr="009D2E31">
        <w:rPr>
          <w:rFonts w:ascii="Times New Roman" w:hAnsi="Times New Roman" w:cs="Times New Roman"/>
          <w:spacing w:val="-14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no</w:t>
      </w:r>
      <w:r w:rsidRPr="009D2E31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Brasil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tem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sido</w:t>
      </w:r>
      <w:r w:rsidRPr="009D2E31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superior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300</w:t>
      </w:r>
      <w:r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mil</w:t>
      </w:r>
      <w:r w:rsidRPr="009D2E31">
        <w:rPr>
          <w:rFonts w:ascii="Times New Roman" w:hAnsi="Times New Roman" w:cs="Times New Roman"/>
          <w:spacing w:val="-1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toneladas/ano.</w:t>
      </w:r>
      <w:r w:rsidRPr="009D2E31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="00386D3C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Estes</w:t>
      </w:r>
      <w:r w:rsidRPr="009D2E31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números</w:t>
      </w:r>
      <w:r w:rsidRPr="009D2E31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evidenciam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um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aumento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700%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em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seu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consumo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nos</w:t>
      </w:r>
      <w:r w:rsidRPr="009D2E31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últimos</w:t>
      </w:r>
      <w:r w:rsidRPr="009D2E31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40</w:t>
      </w:r>
      <w:r w:rsidRPr="009D2E31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anos (RIGOTTO,</w:t>
      </w:r>
      <w:r w:rsidRPr="009D2E31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9D2E31">
        <w:rPr>
          <w:rFonts w:ascii="Times New Roman" w:hAnsi="Times New Roman" w:cs="Times New Roman"/>
          <w:sz w:val="24"/>
          <w:szCs w:val="24"/>
          <w:lang w:val="pt-BR"/>
        </w:rPr>
        <w:t>2010).</w:t>
      </w:r>
    </w:p>
    <w:p w14:paraId="055E5C8B" w14:textId="1AEB51E9" w:rsidR="00134868" w:rsidRDefault="00386D3C" w:rsidP="000D42B5">
      <w:pPr>
        <w:pStyle w:val="Corpodetexto"/>
        <w:spacing w:line="360" w:lineRule="auto"/>
        <w:ind w:left="132"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Demonstra-se</w:t>
      </w:r>
      <w:r w:rsidR="009D2E31"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necessária</w:t>
      </w:r>
      <w:r w:rsidR="009D2E31"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9D2E31"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reinvenção</w:t>
      </w:r>
      <w:r w:rsidR="009D2E31"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="009D2E31"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saúde</w:t>
      </w:r>
      <w:r w:rsidR="009D2E31"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coletiva</w:t>
      </w:r>
      <w:r w:rsidR="009D2E31"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para</w:t>
      </w:r>
      <w:r w:rsidR="009D2E31"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enfrentar</w:t>
      </w:r>
      <w:r w:rsidR="009D2E31"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9D2E31" w:rsidRPr="009D2E31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desafio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contra</w:t>
      </w:r>
      <w:r w:rsidR="009D2E31"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="009D2E31"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agrotóxicos,</w:t>
      </w:r>
      <w:r w:rsidR="009D2E31" w:rsidRPr="009D2E31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="00494FB1">
        <w:rPr>
          <w:rFonts w:ascii="Times New Roman" w:hAnsi="Times New Roman" w:cs="Times New Roman"/>
          <w:sz w:val="24"/>
          <w:szCs w:val="24"/>
          <w:lang w:val="pt-BR"/>
        </w:rPr>
        <w:t>discutindo</w:t>
      </w:r>
      <w:r w:rsidR="009D2E31"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as</w:t>
      </w:r>
      <w:r w:rsidR="009D2E31"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relações</w:t>
      </w:r>
      <w:r w:rsidR="009D2E31"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entre</w:t>
      </w:r>
      <w:r w:rsidR="009D2E31" w:rsidRPr="009D2E31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="009D2E31" w:rsidRPr="009D2E31">
        <w:rPr>
          <w:rFonts w:ascii="Times New Roman" w:hAnsi="Times New Roman" w:cs="Times New Roman"/>
          <w:spacing w:val="-14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entes</w:t>
      </w:r>
      <w:r w:rsidR="009D2E31"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governamentais</w:t>
      </w:r>
      <w:r w:rsidR="009D2E31" w:rsidRPr="009D2E31">
        <w:rPr>
          <w:rFonts w:ascii="Times New Roman" w:hAnsi="Times New Roman" w:cs="Times New Roman"/>
          <w:spacing w:val="-15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9D2E31" w:rsidRPr="009D2E31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as</w:t>
      </w:r>
      <w:r w:rsidR="009D2E31" w:rsidRPr="009D2E31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frentes</w:t>
      </w:r>
      <w:r w:rsidR="009D2E31" w:rsidRPr="009D2E31">
        <w:rPr>
          <w:rFonts w:ascii="Times New Roman" w:hAnsi="Times New Roman" w:cs="Times New Roman"/>
          <w:spacing w:val="-58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dos grandes empresários do agronegócio do país no que tange a proteção ao meio ambiente,</w:t>
      </w:r>
      <w:r w:rsidR="009D2E31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desenvolvimento </w:t>
      </w:r>
      <w:r w:rsidR="00EF2904">
        <w:rPr>
          <w:rFonts w:ascii="Times New Roman" w:hAnsi="Times New Roman" w:cs="Times New Roman"/>
          <w:sz w:val="24"/>
          <w:szCs w:val="24"/>
          <w:lang w:val="pt-BR"/>
        </w:rPr>
        <w:t>equilibrado e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 xml:space="preserve"> a saúde coletiva</w:t>
      </w:r>
      <w:r w:rsidR="00494FB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(PORTO,</w:t>
      </w:r>
      <w:r w:rsidR="009D2E31" w:rsidRPr="009D2E31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9D2E31" w:rsidRPr="009D2E31">
        <w:rPr>
          <w:rFonts w:ascii="Times New Roman" w:hAnsi="Times New Roman" w:cs="Times New Roman"/>
          <w:sz w:val="24"/>
          <w:szCs w:val="24"/>
          <w:lang w:val="pt-BR"/>
        </w:rPr>
        <w:t>2018).</w:t>
      </w:r>
    </w:p>
    <w:p w14:paraId="50B222F2" w14:textId="5357C59E" w:rsidR="009048EB" w:rsidRDefault="009048EB" w:rsidP="000D42B5">
      <w:pPr>
        <w:pStyle w:val="Corpodetexto"/>
        <w:spacing w:line="360" w:lineRule="auto"/>
        <w:ind w:left="132" w:right="38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048EB">
        <w:rPr>
          <w:rFonts w:ascii="Times New Roman" w:hAnsi="Times New Roman" w:cs="Times New Roman"/>
          <w:sz w:val="24"/>
          <w:szCs w:val="24"/>
          <w:lang w:val="pt-BR"/>
        </w:rPr>
        <w:t>O estado brasileiro, por meio do Pacto Internacional sobre Direitos Econômicos, Sociais e Culturais, encontra-se obrigado a barrar qualquer medida regressiva aos princípios ambientais estabelecidos, direitos e garantias fundamentais, devendo de realizar políticas que visem utilizar ao máximo os recursos disponíveis de forma consciente e investir na recuperação do meio ambiente (LUZ; ANDRADE, 2019).</w:t>
      </w:r>
    </w:p>
    <w:p w14:paraId="55BFBDBA" w14:textId="77777777" w:rsidR="00BF7F84" w:rsidRDefault="00BF7F84" w:rsidP="000D42B5">
      <w:pPr>
        <w:spacing w:line="360" w:lineRule="auto"/>
        <w:ind w:right="38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</w:p>
    <w:p w14:paraId="7EB1FED1" w14:textId="3D00761B" w:rsidR="005206F0" w:rsidRDefault="00A078C8" w:rsidP="000D42B5">
      <w:pPr>
        <w:spacing w:line="360" w:lineRule="auto"/>
        <w:ind w:right="38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B22A6E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CONSIDERAÇÕES FINAIS</w:t>
      </w:r>
    </w:p>
    <w:p w14:paraId="2FA59F26" w14:textId="4964CD2A" w:rsidR="00134868" w:rsidRPr="00A42CEC" w:rsidRDefault="000C0902" w:rsidP="000D42B5">
      <w:pPr>
        <w:pStyle w:val="Standard"/>
        <w:spacing w:line="360" w:lineRule="auto"/>
        <w:ind w:right="38" w:firstLine="708"/>
        <w:jc w:val="both"/>
        <w:rPr>
          <w:rFonts w:ascii="Times New Roman" w:hAnsi="Times New Roman" w:cs="Times New Roman"/>
        </w:rPr>
      </w:pPr>
      <w:r w:rsidRPr="00A42CEC">
        <w:rPr>
          <w:rFonts w:ascii="Times New Roman" w:hAnsi="Times New Roman" w:cs="Times New Roman"/>
        </w:rPr>
        <w:t>A priori,</w:t>
      </w:r>
      <w:r w:rsidR="00134868" w:rsidRPr="00A42CEC">
        <w:rPr>
          <w:rFonts w:ascii="Times New Roman" w:hAnsi="Times New Roman" w:cs="Times New Roman"/>
        </w:rPr>
        <w:t xml:space="preserve"> ab</w:t>
      </w:r>
      <w:r w:rsidR="000771CD">
        <w:rPr>
          <w:rFonts w:ascii="Times New Roman" w:hAnsi="Times New Roman" w:cs="Times New Roman"/>
        </w:rPr>
        <w:t xml:space="preserve">ordou-se a proteção ao meio ambiente </w:t>
      </w:r>
      <w:r w:rsidR="00134868" w:rsidRPr="00A42CEC">
        <w:rPr>
          <w:rFonts w:ascii="Times New Roman" w:hAnsi="Times New Roman" w:cs="Times New Roman"/>
        </w:rPr>
        <w:t>no ordenamento jurídico. Aqui restou incontroverso que os p</w:t>
      </w:r>
      <w:r w:rsidR="000771CD">
        <w:rPr>
          <w:rFonts w:ascii="Times New Roman" w:hAnsi="Times New Roman" w:cs="Times New Roman"/>
        </w:rPr>
        <w:t>rincípios de proteção ambiental possu</w:t>
      </w:r>
      <w:r w:rsidR="00BF7F84">
        <w:rPr>
          <w:rFonts w:ascii="Times New Roman" w:hAnsi="Times New Roman" w:cs="Times New Roman"/>
        </w:rPr>
        <w:t xml:space="preserve">em </w:t>
      </w:r>
      <w:r w:rsidR="000771CD">
        <w:rPr>
          <w:rFonts w:ascii="Times New Roman" w:hAnsi="Times New Roman" w:cs="Times New Roman"/>
        </w:rPr>
        <w:t>um local de destaque</w:t>
      </w:r>
      <w:r w:rsidR="00134868" w:rsidRPr="00A42CEC">
        <w:rPr>
          <w:rFonts w:ascii="Times New Roman" w:hAnsi="Times New Roman" w:cs="Times New Roman"/>
        </w:rPr>
        <w:t xml:space="preserve"> </w:t>
      </w:r>
      <w:r w:rsidR="000771CD">
        <w:rPr>
          <w:rFonts w:ascii="Times New Roman" w:hAnsi="Times New Roman" w:cs="Times New Roman"/>
        </w:rPr>
        <w:t xml:space="preserve">devido </w:t>
      </w:r>
      <w:proofErr w:type="gramStart"/>
      <w:r w:rsidR="009C730D">
        <w:rPr>
          <w:rFonts w:ascii="Times New Roman" w:hAnsi="Times New Roman" w:cs="Times New Roman"/>
        </w:rPr>
        <w:t>a</w:t>
      </w:r>
      <w:proofErr w:type="gramEnd"/>
      <w:r w:rsidR="000771CD">
        <w:rPr>
          <w:rFonts w:ascii="Times New Roman" w:hAnsi="Times New Roman" w:cs="Times New Roman"/>
        </w:rPr>
        <w:t xml:space="preserve"> importância</w:t>
      </w:r>
      <w:r w:rsidR="009C730D">
        <w:rPr>
          <w:rFonts w:ascii="Times New Roman" w:hAnsi="Times New Roman" w:cs="Times New Roman"/>
        </w:rPr>
        <w:t xml:space="preserve"> de proteg</w:t>
      </w:r>
      <w:r w:rsidR="00BF7F84">
        <w:rPr>
          <w:rFonts w:ascii="Times New Roman" w:hAnsi="Times New Roman" w:cs="Times New Roman"/>
        </w:rPr>
        <w:t>ê</w:t>
      </w:r>
      <w:r w:rsidR="009C730D">
        <w:rPr>
          <w:rFonts w:ascii="Times New Roman" w:hAnsi="Times New Roman" w:cs="Times New Roman"/>
        </w:rPr>
        <w:t xml:space="preserve">-lo </w:t>
      </w:r>
      <w:r w:rsidR="000771CD">
        <w:rPr>
          <w:rFonts w:ascii="Times New Roman" w:hAnsi="Times New Roman" w:cs="Times New Roman"/>
        </w:rPr>
        <w:t>e</w:t>
      </w:r>
      <w:r w:rsidR="00310060">
        <w:rPr>
          <w:rFonts w:ascii="Times New Roman" w:hAnsi="Times New Roman" w:cs="Times New Roman"/>
        </w:rPr>
        <w:t xml:space="preserve"> de se</w:t>
      </w:r>
      <w:r w:rsidR="000771CD">
        <w:rPr>
          <w:rFonts w:ascii="Times New Roman" w:hAnsi="Times New Roman" w:cs="Times New Roman"/>
        </w:rPr>
        <w:t xml:space="preserve"> </w:t>
      </w:r>
      <w:r w:rsidR="00F64E9D">
        <w:rPr>
          <w:rFonts w:ascii="Times New Roman" w:hAnsi="Times New Roman" w:cs="Times New Roman"/>
        </w:rPr>
        <w:t>elaborar</w:t>
      </w:r>
      <w:r w:rsidR="00310060">
        <w:rPr>
          <w:rFonts w:ascii="Times New Roman" w:hAnsi="Times New Roman" w:cs="Times New Roman"/>
        </w:rPr>
        <w:t xml:space="preserve"> políticas eficazes de desenvolvimento sustentável e resguarda-lo juridicamente com a rigidez necessária</w:t>
      </w:r>
      <w:r w:rsidR="00134868" w:rsidRPr="00A42CEC">
        <w:rPr>
          <w:rFonts w:ascii="Times New Roman" w:hAnsi="Times New Roman" w:cs="Times New Roman"/>
        </w:rPr>
        <w:t xml:space="preserve">. Analisou-se essa proteção à luz do direito pátrio. </w:t>
      </w:r>
    </w:p>
    <w:p w14:paraId="7FD753CF" w14:textId="1C62FE3C" w:rsidR="00134868" w:rsidRPr="00A42CEC" w:rsidRDefault="00134868" w:rsidP="000D42B5">
      <w:pPr>
        <w:pStyle w:val="Standard"/>
        <w:spacing w:line="360" w:lineRule="auto"/>
        <w:ind w:right="38" w:firstLine="708"/>
        <w:jc w:val="both"/>
        <w:rPr>
          <w:rFonts w:ascii="Times New Roman" w:hAnsi="Times New Roman" w:cs="Times New Roman"/>
        </w:rPr>
      </w:pPr>
      <w:r w:rsidRPr="00A42CEC">
        <w:rPr>
          <w:rFonts w:ascii="Times New Roman" w:hAnsi="Times New Roman" w:cs="Times New Roman"/>
        </w:rPr>
        <w:t xml:space="preserve">Em </w:t>
      </w:r>
      <w:r w:rsidR="007A1A8F">
        <w:rPr>
          <w:rFonts w:ascii="Times New Roman" w:hAnsi="Times New Roman" w:cs="Times New Roman"/>
        </w:rPr>
        <w:t>continuidade, abordou-se o</w:t>
      </w:r>
      <w:r w:rsidR="009C730D">
        <w:rPr>
          <w:rFonts w:ascii="Times New Roman" w:hAnsi="Times New Roman" w:cs="Times New Roman"/>
        </w:rPr>
        <w:t xml:space="preserve"> princ</w:t>
      </w:r>
      <w:r w:rsidR="007A1A8F">
        <w:rPr>
          <w:rFonts w:ascii="Times New Roman" w:hAnsi="Times New Roman" w:cs="Times New Roman"/>
        </w:rPr>
        <w:t>ípio da</w:t>
      </w:r>
      <w:r w:rsidR="009C730D">
        <w:rPr>
          <w:rFonts w:ascii="Times New Roman" w:hAnsi="Times New Roman" w:cs="Times New Roman"/>
        </w:rPr>
        <w:t xml:space="preserve"> vedação ao retrocesso ambiental,</w:t>
      </w:r>
      <w:r w:rsidR="007A1A8F">
        <w:rPr>
          <w:rFonts w:ascii="Times New Roman" w:hAnsi="Times New Roman" w:cs="Times New Roman"/>
        </w:rPr>
        <w:t xml:space="preserve"> intimamente ligado ao princípio da precaução. </w:t>
      </w:r>
      <w:r w:rsidRPr="00A42CEC">
        <w:rPr>
          <w:rFonts w:ascii="Times New Roman" w:hAnsi="Times New Roman" w:cs="Times New Roman"/>
        </w:rPr>
        <w:t xml:space="preserve">Neste, </w:t>
      </w:r>
      <w:r w:rsidR="007A1A8F">
        <w:t>transporta-se a</w:t>
      </w:r>
      <w:r w:rsidR="007A1A8F">
        <w:rPr>
          <w:spacing w:val="1"/>
        </w:rPr>
        <w:t xml:space="preserve"> </w:t>
      </w:r>
      <w:r w:rsidR="007A1A8F">
        <w:t>ideia de que o agir deve de ser preventivo.</w:t>
      </w:r>
    </w:p>
    <w:p w14:paraId="7C662AAF" w14:textId="6EC8153C" w:rsidR="00134868" w:rsidRPr="00A42CEC" w:rsidRDefault="00134868" w:rsidP="000D42B5">
      <w:pPr>
        <w:pStyle w:val="Standard"/>
        <w:spacing w:line="360" w:lineRule="auto"/>
        <w:ind w:right="38" w:firstLine="708"/>
        <w:jc w:val="both"/>
        <w:rPr>
          <w:rFonts w:ascii="Times New Roman" w:hAnsi="Times New Roman" w:cs="Times New Roman"/>
        </w:rPr>
      </w:pPr>
      <w:r w:rsidRPr="00A42CEC">
        <w:rPr>
          <w:rFonts w:ascii="Times New Roman" w:hAnsi="Times New Roman" w:cs="Times New Roman"/>
        </w:rPr>
        <w:t xml:space="preserve">Adiante, </w:t>
      </w:r>
      <w:r w:rsidR="007A1A8F">
        <w:rPr>
          <w:rFonts w:ascii="Times New Roman" w:hAnsi="Times New Roman" w:cs="Times New Roman"/>
        </w:rPr>
        <w:t xml:space="preserve">comparou-se o que </w:t>
      </w:r>
      <w:r w:rsidR="003F2C44">
        <w:rPr>
          <w:rFonts w:ascii="Times New Roman" w:hAnsi="Times New Roman" w:cs="Times New Roman"/>
        </w:rPr>
        <w:t>é estabelecido pela</w:t>
      </w:r>
      <w:r w:rsidR="007A1A8F">
        <w:rPr>
          <w:rFonts w:ascii="Times New Roman" w:hAnsi="Times New Roman" w:cs="Times New Roman"/>
        </w:rPr>
        <w:t xml:space="preserve"> atual legislação</w:t>
      </w:r>
      <w:r w:rsidR="003F2C44">
        <w:rPr>
          <w:rFonts w:ascii="Times New Roman" w:hAnsi="Times New Roman" w:cs="Times New Roman"/>
        </w:rPr>
        <w:t>, Decreto Lei 24.114,</w:t>
      </w:r>
      <w:r w:rsidR="007A1A8F">
        <w:rPr>
          <w:rFonts w:ascii="Times New Roman" w:hAnsi="Times New Roman" w:cs="Times New Roman"/>
        </w:rPr>
        <w:t xml:space="preserve"> </w:t>
      </w:r>
      <w:r w:rsidR="003F2C44">
        <w:rPr>
          <w:rFonts w:ascii="Times New Roman" w:hAnsi="Times New Roman" w:cs="Times New Roman"/>
        </w:rPr>
        <w:t>e a proposta central do Projeto de Lei 6.299/02, retratou</w:t>
      </w:r>
      <w:r w:rsidRPr="00A42CEC">
        <w:rPr>
          <w:rFonts w:ascii="Times New Roman" w:hAnsi="Times New Roman" w:cs="Times New Roman"/>
        </w:rPr>
        <w:t xml:space="preserve"> os </w:t>
      </w:r>
      <w:r w:rsidR="003F2C44">
        <w:rPr>
          <w:rFonts w:ascii="Times New Roman" w:hAnsi="Times New Roman" w:cs="Times New Roman"/>
        </w:rPr>
        <w:t>órgãos deliberativ</w:t>
      </w:r>
      <w:r w:rsidR="00EF2904">
        <w:rPr>
          <w:rFonts w:ascii="Times New Roman" w:hAnsi="Times New Roman" w:cs="Times New Roman"/>
        </w:rPr>
        <w:t>os no processo de licenciamento e</w:t>
      </w:r>
      <w:r w:rsidR="003F2C44">
        <w:rPr>
          <w:rFonts w:ascii="Times New Roman" w:hAnsi="Times New Roman" w:cs="Times New Roman"/>
        </w:rPr>
        <w:t xml:space="preserve"> comercialização de agrotóxicos. </w:t>
      </w:r>
      <w:r w:rsidR="00C64A38">
        <w:rPr>
          <w:rFonts w:ascii="Times New Roman" w:hAnsi="Times New Roman" w:cs="Times New Roman"/>
        </w:rPr>
        <w:t>No ordenamento jurídico, respaldado</w:t>
      </w:r>
      <w:r w:rsidR="003F2C44">
        <w:rPr>
          <w:rFonts w:ascii="Times New Roman" w:hAnsi="Times New Roman" w:cs="Times New Roman"/>
        </w:rPr>
        <w:t xml:space="preserve"> </w:t>
      </w:r>
      <w:r w:rsidR="00310060">
        <w:rPr>
          <w:rFonts w:ascii="Times New Roman" w:hAnsi="Times New Roman" w:cs="Times New Roman"/>
        </w:rPr>
        <w:t xml:space="preserve">na </w:t>
      </w:r>
      <w:r w:rsidRPr="00A42CEC">
        <w:rPr>
          <w:rFonts w:ascii="Times New Roman" w:hAnsi="Times New Roman" w:cs="Times New Roman"/>
        </w:rPr>
        <w:t>Constituição Federal</w:t>
      </w:r>
      <w:r w:rsidR="00F64E9D">
        <w:rPr>
          <w:rFonts w:ascii="Times New Roman" w:hAnsi="Times New Roman" w:cs="Times New Roman"/>
        </w:rPr>
        <w:t xml:space="preserve"> </w:t>
      </w:r>
      <w:r w:rsidRPr="00A42CEC">
        <w:rPr>
          <w:rFonts w:ascii="Times New Roman" w:hAnsi="Times New Roman" w:cs="Times New Roman"/>
        </w:rPr>
        <w:t>e na legislação infraconstit</w:t>
      </w:r>
      <w:r w:rsidR="00310060">
        <w:rPr>
          <w:rFonts w:ascii="Times New Roman" w:hAnsi="Times New Roman" w:cs="Times New Roman"/>
        </w:rPr>
        <w:t xml:space="preserve">ucional. Nesse </w:t>
      </w:r>
      <w:r w:rsidR="00310060">
        <w:rPr>
          <w:rFonts w:ascii="Times New Roman" w:hAnsi="Times New Roman" w:cs="Times New Roman"/>
        </w:rPr>
        <w:lastRenderedPageBreak/>
        <w:t xml:space="preserve">tema, conclui-se, </w:t>
      </w:r>
      <w:r w:rsidR="00EF2904">
        <w:rPr>
          <w:rFonts w:ascii="Times New Roman" w:hAnsi="Times New Roman" w:cs="Times New Roman"/>
        </w:rPr>
        <w:t xml:space="preserve">que </w:t>
      </w:r>
      <w:r w:rsidR="00310060">
        <w:t>o meio ambiente é uma clausula progressiva de direitos fundamentais de terceira geração,</w:t>
      </w:r>
      <w:r w:rsidR="00310060">
        <w:rPr>
          <w:spacing w:val="1"/>
        </w:rPr>
        <w:t xml:space="preserve"> que visa</w:t>
      </w:r>
      <w:r w:rsidR="00310060">
        <w:t xml:space="preserve"> promover melhorias</w:t>
      </w:r>
      <w:r w:rsidR="00FF7948">
        <w:t xml:space="preserve"> </w:t>
      </w:r>
      <w:r w:rsidR="00310060">
        <w:t>na proteção ambiental, garantindo a eficiência na</w:t>
      </w:r>
      <w:r w:rsidR="0084312E">
        <w:t xml:space="preserve"> aplicabilidade </w:t>
      </w:r>
      <w:r w:rsidR="00310060">
        <w:t xml:space="preserve">da </w:t>
      </w:r>
      <w:r w:rsidR="00FF7948">
        <w:t>proibição a</w:t>
      </w:r>
      <w:r w:rsidR="00310060">
        <w:t>o retrocesso ambiental</w:t>
      </w:r>
      <w:r w:rsidRPr="00A42CEC">
        <w:rPr>
          <w:rFonts w:ascii="Times New Roman" w:hAnsi="Times New Roman" w:cs="Times New Roman"/>
        </w:rPr>
        <w:t xml:space="preserve">. </w:t>
      </w:r>
    </w:p>
    <w:p w14:paraId="5CE0C505" w14:textId="21F7FC52" w:rsidR="00771D90" w:rsidRPr="00C64A38" w:rsidRDefault="0084312E" w:rsidP="000D42B5">
      <w:pPr>
        <w:pStyle w:val="SemEspaamento"/>
        <w:spacing w:line="360" w:lineRule="auto"/>
        <w:ind w:right="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A38">
        <w:rPr>
          <w:rFonts w:ascii="Times New Roman" w:hAnsi="Times New Roman" w:cs="Times New Roman"/>
          <w:sz w:val="24"/>
          <w:szCs w:val="24"/>
        </w:rPr>
        <w:t>A proposta do Projeto de Lei Nº 6.299/</w:t>
      </w:r>
      <w:r w:rsidR="008C43E3">
        <w:rPr>
          <w:rFonts w:ascii="Times New Roman" w:hAnsi="Times New Roman" w:cs="Times New Roman"/>
          <w:sz w:val="24"/>
          <w:szCs w:val="24"/>
        </w:rPr>
        <w:t>0, prevê</w:t>
      </w:r>
      <w:r w:rsidRPr="00C64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4A38">
        <w:rPr>
          <w:rFonts w:ascii="Times New Roman" w:hAnsi="Times New Roman" w:cs="Times New Roman"/>
          <w:sz w:val="24"/>
          <w:szCs w:val="24"/>
        </w:rPr>
        <w:t>flexibiliza</w:t>
      </w:r>
      <w:r w:rsidR="00FF7948">
        <w:rPr>
          <w:rFonts w:ascii="Times New Roman" w:hAnsi="Times New Roman" w:cs="Times New Roman"/>
          <w:sz w:val="24"/>
          <w:szCs w:val="24"/>
        </w:rPr>
        <w:t>ção</w:t>
      </w:r>
      <w:proofErr w:type="gramEnd"/>
      <w:r w:rsidRPr="00C64A38">
        <w:rPr>
          <w:rFonts w:ascii="Times New Roman" w:hAnsi="Times New Roman" w:cs="Times New Roman"/>
          <w:sz w:val="24"/>
          <w:szCs w:val="24"/>
        </w:rPr>
        <w:t xml:space="preserve"> </w:t>
      </w:r>
      <w:r w:rsidR="00FF7948">
        <w:rPr>
          <w:rFonts w:ascii="Times New Roman" w:hAnsi="Times New Roman" w:cs="Times New Roman"/>
          <w:sz w:val="24"/>
          <w:szCs w:val="24"/>
        </w:rPr>
        <w:t>d</w:t>
      </w:r>
      <w:r w:rsidR="008C43E3">
        <w:rPr>
          <w:rFonts w:ascii="Times New Roman" w:hAnsi="Times New Roman" w:cs="Times New Roman"/>
          <w:sz w:val="24"/>
          <w:szCs w:val="24"/>
        </w:rPr>
        <w:t>as normas de fiscalização, além de tornar órgãos constitutivamente parte da estrutura jur</w:t>
      </w:r>
      <w:r w:rsidR="00386D3C">
        <w:rPr>
          <w:rFonts w:ascii="Times New Roman" w:hAnsi="Times New Roman" w:cs="Times New Roman"/>
          <w:sz w:val="24"/>
          <w:szCs w:val="24"/>
        </w:rPr>
        <w:t>ídica</w:t>
      </w:r>
      <w:r w:rsidR="008C43E3">
        <w:rPr>
          <w:rFonts w:ascii="Times New Roman" w:hAnsi="Times New Roman" w:cs="Times New Roman"/>
          <w:sz w:val="24"/>
          <w:szCs w:val="24"/>
        </w:rPr>
        <w:t xml:space="preserve"> meros consultores</w:t>
      </w:r>
      <w:r w:rsidR="00771D90" w:rsidRPr="00C64A38">
        <w:rPr>
          <w:rFonts w:ascii="Times New Roman" w:hAnsi="Times New Roman" w:cs="Times New Roman"/>
          <w:sz w:val="24"/>
          <w:szCs w:val="24"/>
        </w:rPr>
        <w:t>. Assim sendo, aguarda-se que, o Projeto</w:t>
      </w:r>
      <w:r w:rsidRPr="00C64A38">
        <w:rPr>
          <w:rFonts w:ascii="Times New Roman" w:hAnsi="Times New Roman" w:cs="Times New Roman"/>
          <w:sz w:val="24"/>
          <w:szCs w:val="24"/>
        </w:rPr>
        <w:t xml:space="preserve"> não</w:t>
      </w:r>
      <w:r w:rsidR="008C43E3">
        <w:rPr>
          <w:rFonts w:ascii="Times New Roman" w:hAnsi="Times New Roman" w:cs="Times New Roman"/>
          <w:sz w:val="24"/>
          <w:szCs w:val="24"/>
        </w:rPr>
        <w:t xml:space="preserve"> seja aprovado</w:t>
      </w:r>
      <w:r w:rsidR="00771D90" w:rsidRPr="00C64A38">
        <w:rPr>
          <w:rFonts w:ascii="Times New Roman" w:hAnsi="Times New Roman" w:cs="Times New Roman"/>
          <w:sz w:val="24"/>
          <w:szCs w:val="24"/>
        </w:rPr>
        <w:t>. Te</w:t>
      </w:r>
      <w:r w:rsidR="00BF7F84">
        <w:rPr>
          <w:rFonts w:ascii="Times New Roman" w:hAnsi="Times New Roman" w:cs="Times New Roman"/>
          <w:sz w:val="24"/>
          <w:szCs w:val="24"/>
        </w:rPr>
        <w:t>m-se</w:t>
      </w:r>
      <w:r w:rsidR="00771D90" w:rsidRPr="00C64A38">
        <w:rPr>
          <w:rFonts w:ascii="Times New Roman" w:hAnsi="Times New Roman" w:cs="Times New Roman"/>
          <w:sz w:val="24"/>
          <w:szCs w:val="24"/>
        </w:rPr>
        <w:t>, deste modo,</w:t>
      </w:r>
      <w:r w:rsidR="00E15384" w:rsidRPr="00C64A38">
        <w:rPr>
          <w:rFonts w:ascii="Times New Roman" w:hAnsi="Times New Roman" w:cs="Times New Roman"/>
          <w:sz w:val="24"/>
          <w:szCs w:val="24"/>
        </w:rPr>
        <w:t xml:space="preserve"> um</w:t>
      </w:r>
      <w:r w:rsidR="00771D90" w:rsidRPr="00C64A38">
        <w:rPr>
          <w:rFonts w:ascii="Times New Roman" w:hAnsi="Times New Roman" w:cs="Times New Roman"/>
          <w:sz w:val="24"/>
          <w:szCs w:val="24"/>
        </w:rPr>
        <w:t xml:space="preserve"> regime jurídico</w:t>
      </w:r>
      <w:r w:rsidRPr="00C64A38">
        <w:rPr>
          <w:rFonts w:ascii="Times New Roman" w:hAnsi="Times New Roman" w:cs="Times New Roman"/>
          <w:sz w:val="24"/>
          <w:szCs w:val="24"/>
        </w:rPr>
        <w:t xml:space="preserve"> </w:t>
      </w:r>
      <w:r w:rsidR="00E15384" w:rsidRPr="00C64A38">
        <w:rPr>
          <w:rFonts w:ascii="Times New Roman" w:hAnsi="Times New Roman" w:cs="Times New Roman"/>
          <w:sz w:val="24"/>
          <w:szCs w:val="24"/>
        </w:rPr>
        <w:t>pro</w:t>
      </w:r>
      <w:r w:rsidRPr="00C64A38">
        <w:rPr>
          <w:rFonts w:ascii="Times New Roman" w:hAnsi="Times New Roman" w:cs="Times New Roman"/>
          <w:sz w:val="24"/>
          <w:szCs w:val="24"/>
        </w:rPr>
        <w:t>gressivo de direito socioambiental</w:t>
      </w:r>
      <w:r w:rsidR="00771D90" w:rsidRPr="00C64A38">
        <w:rPr>
          <w:rFonts w:ascii="Times New Roman" w:hAnsi="Times New Roman" w:cs="Times New Roman"/>
          <w:sz w:val="24"/>
          <w:szCs w:val="24"/>
        </w:rPr>
        <w:t xml:space="preserve">, </w:t>
      </w:r>
      <w:r w:rsidR="00E15384" w:rsidRPr="00C64A38">
        <w:rPr>
          <w:rFonts w:ascii="Times New Roman" w:hAnsi="Times New Roman" w:cs="Times New Roman"/>
          <w:sz w:val="24"/>
          <w:szCs w:val="24"/>
        </w:rPr>
        <w:t>com o devido reconhecimento e incentivo</w:t>
      </w:r>
      <w:r w:rsidRPr="00C64A38">
        <w:rPr>
          <w:rFonts w:ascii="Times New Roman" w:hAnsi="Times New Roman" w:cs="Times New Roman"/>
          <w:sz w:val="24"/>
          <w:szCs w:val="24"/>
        </w:rPr>
        <w:t xml:space="preserve"> </w:t>
      </w:r>
      <w:r w:rsidR="00E15384" w:rsidRPr="00C64A38">
        <w:rPr>
          <w:rFonts w:ascii="Times New Roman" w:hAnsi="Times New Roman" w:cs="Times New Roman"/>
          <w:sz w:val="24"/>
          <w:szCs w:val="24"/>
        </w:rPr>
        <w:t>a</w:t>
      </w:r>
      <w:r w:rsidRPr="00C64A38">
        <w:rPr>
          <w:rFonts w:ascii="Times New Roman" w:hAnsi="Times New Roman" w:cs="Times New Roman"/>
          <w:sz w:val="24"/>
          <w:szCs w:val="24"/>
        </w:rPr>
        <w:t>o desenvolvimento sustent</w:t>
      </w:r>
      <w:r w:rsidR="00E15384" w:rsidRPr="00C64A38">
        <w:rPr>
          <w:rFonts w:ascii="Times New Roman" w:hAnsi="Times New Roman" w:cs="Times New Roman"/>
          <w:sz w:val="24"/>
          <w:szCs w:val="24"/>
        </w:rPr>
        <w:t>ável</w:t>
      </w:r>
      <w:r w:rsidR="00771D90" w:rsidRPr="00C64A3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CD8D78" w14:textId="419795EE" w:rsidR="009D47A4" w:rsidRDefault="00C64A38" w:rsidP="000D42B5">
      <w:pPr>
        <w:spacing w:line="360" w:lineRule="auto"/>
        <w:ind w:right="3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 aplicabilidade</w:t>
      </w:r>
      <w:r w:rsidR="00F64E9D">
        <w:rPr>
          <w:rFonts w:ascii="Times New Roman" w:hAnsi="Times New Roman" w:cs="Times New Roman"/>
          <w:sz w:val="24"/>
          <w:szCs w:val="24"/>
        </w:rPr>
        <w:t xml:space="preserve"> do direito ao meio ambiente ecologicamente equilibrado e a vedação do retrocesso ambiental, garante</w:t>
      </w:r>
      <w:r w:rsidR="00771D90" w:rsidRPr="00A42CEC">
        <w:rPr>
          <w:rFonts w:ascii="Times New Roman" w:hAnsi="Times New Roman" w:cs="Times New Roman"/>
          <w:sz w:val="24"/>
          <w:szCs w:val="24"/>
        </w:rPr>
        <w:t xml:space="preserve"> sustentabilidade</w:t>
      </w:r>
      <w:r w:rsidR="008C43E3">
        <w:rPr>
          <w:rFonts w:ascii="Times New Roman" w:hAnsi="Times New Roman" w:cs="Times New Roman"/>
          <w:sz w:val="24"/>
          <w:szCs w:val="24"/>
        </w:rPr>
        <w:t>, segurança as garantias</w:t>
      </w:r>
      <w:r w:rsidR="00F64E9D">
        <w:rPr>
          <w:rFonts w:ascii="Times New Roman" w:hAnsi="Times New Roman" w:cs="Times New Roman"/>
          <w:sz w:val="24"/>
          <w:szCs w:val="24"/>
        </w:rPr>
        <w:t xml:space="preserve"> </w:t>
      </w:r>
      <w:r w:rsidR="00FF7948">
        <w:rPr>
          <w:rFonts w:ascii="Times New Roman" w:hAnsi="Times New Roman" w:cs="Times New Roman"/>
          <w:sz w:val="24"/>
          <w:szCs w:val="24"/>
        </w:rPr>
        <w:t xml:space="preserve">dos </w:t>
      </w:r>
      <w:r w:rsidR="00F64E9D">
        <w:rPr>
          <w:rFonts w:ascii="Times New Roman" w:hAnsi="Times New Roman" w:cs="Times New Roman"/>
          <w:sz w:val="24"/>
          <w:szCs w:val="24"/>
        </w:rPr>
        <w:t>direitos fundamentais</w:t>
      </w:r>
      <w:r w:rsidR="00771D90" w:rsidRPr="00A42CEC">
        <w:rPr>
          <w:rFonts w:ascii="Times New Roman" w:hAnsi="Times New Roman" w:cs="Times New Roman"/>
          <w:sz w:val="24"/>
          <w:szCs w:val="24"/>
        </w:rPr>
        <w:t xml:space="preserve"> </w:t>
      </w:r>
      <w:r w:rsidR="00F64E9D">
        <w:rPr>
          <w:rFonts w:ascii="Times New Roman" w:hAnsi="Times New Roman" w:cs="Times New Roman"/>
          <w:sz w:val="24"/>
          <w:szCs w:val="24"/>
        </w:rPr>
        <w:t>e consequentemente</w:t>
      </w:r>
      <w:r>
        <w:rPr>
          <w:rFonts w:ascii="Times New Roman" w:hAnsi="Times New Roman" w:cs="Times New Roman"/>
          <w:sz w:val="24"/>
          <w:szCs w:val="24"/>
        </w:rPr>
        <w:t xml:space="preserve"> harmonização</w:t>
      </w:r>
      <w:r w:rsidR="008C43E3">
        <w:rPr>
          <w:rFonts w:ascii="Times New Roman" w:hAnsi="Times New Roman" w:cs="Times New Roman"/>
          <w:sz w:val="24"/>
          <w:szCs w:val="24"/>
        </w:rPr>
        <w:t xml:space="preserve"> do desenvolvimento econômico</w:t>
      </w:r>
      <w:r w:rsidR="00FF7948">
        <w:rPr>
          <w:rFonts w:ascii="Times New Roman" w:hAnsi="Times New Roman" w:cs="Times New Roman"/>
          <w:sz w:val="24"/>
          <w:szCs w:val="24"/>
        </w:rPr>
        <w:t xml:space="preserve"> e conservação d</w:t>
      </w:r>
      <w:r w:rsidR="00771D90" w:rsidRPr="00A42CEC">
        <w:rPr>
          <w:rFonts w:ascii="Times New Roman" w:hAnsi="Times New Roman" w:cs="Times New Roman"/>
          <w:sz w:val="24"/>
          <w:szCs w:val="24"/>
        </w:rPr>
        <w:t xml:space="preserve">o </w:t>
      </w:r>
      <w:r w:rsidR="00F64E9D">
        <w:rPr>
          <w:rFonts w:ascii="Times New Roman" w:hAnsi="Times New Roman" w:cs="Times New Roman"/>
          <w:sz w:val="24"/>
          <w:szCs w:val="24"/>
        </w:rPr>
        <w:t>planeta</w:t>
      </w:r>
      <w:r w:rsidR="009D47A4" w:rsidRPr="00A42CEC">
        <w:rPr>
          <w:rFonts w:ascii="Times New Roman" w:hAnsi="Times New Roman" w:cs="Times New Roman"/>
          <w:sz w:val="24"/>
          <w:szCs w:val="24"/>
        </w:rPr>
        <w:t>.</w:t>
      </w:r>
    </w:p>
    <w:p w14:paraId="322E018B" w14:textId="6F5F9184" w:rsidR="00C64A38" w:rsidRDefault="00A078C8" w:rsidP="000D42B5">
      <w:pPr>
        <w:tabs>
          <w:tab w:val="center" w:pos="4536"/>
        </w:tabs>
        <w:spacing w:line="360" w:lineRule="auto"/>
        <w:ind w:right="38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2E57EA5C" w14:textId="3ABFA4E7" w:rsidR="009048EB" w:rsidRDefault="009048EB" w:rsidP="000D42B5">
      <w:pPr>
        <w:ind w:right="38" w:hanging="12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 xml:space="preserve">GARCIA, Leonardo; THOMÉ, Romeu. </w:t>
      </w:r>
      <w:r w:rsidRPr="009933DF">
        <w:rPr>
          <w:rFonts w:ascii="Times New Roman" w:hAnsi="Times New Roman" w:cs="Times New Roman"/>
          <w:b/>
        </w:rPr>
        <w:t>Direito Ambiental</w:t>
      </w:r>
      <w:r w:rsidRPr="009933DF">
        <w:rPr>
          <w:rFonts w:ascii="Times New Roman" w:hAnsi="Times New Roman" w:cs="Times New Roman"/>
        </w:rPr>
        <w:t xml:space="preserve">: leis especiais para concurso. 12. </w:t>
      </w:r>
      <w:proofErr w:type="gramStart"/>
      <w:r w:rsidRPr="009933DF">
        <w:rPr>
          <w:rFonts w:ascii="Times New Roman" w:hAnsi="Times New Roman" w:cs="Times New Roman"/>
        </w:rPr>
        <w:t>ed.</w:t>
      </w:r>
      <w:proofErr w:type="gramEnd"/>
      <w:r w:rsidRPr="009933DF">
        <w:rPr>
          <w:rFonts w:ascii="Times New Roman" w:hAnsi="Times New Roman" w:cs="Times New Roman"/>
          <w:spacing w:val="-52"/>
        </w:rPr>
        <w:t xml:space="preserve"> </w:t>
      </w:r>
      <w:r w:rsidRPr="009933DF">
        <w:rPr>
          <w:rFonts w:ascii="Times New Roman" w:hAnsi="Times New Roman" w:cs="Times New Roman"/>
        </w:rPr>
        <w:t>Salvador: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9933DF">
        <w:rPr>
          <w:rFonts w:ascii="Times New Roman" w:hAnsi="Times New Roman" w:cs="Times New Roman"/>
        </w:rPr>
        <w:t>Juspodivm</w:t>
      </w:r>
      <w:proofErr w:type="spellEnd"/>
      <w:r w:rsidRPr="009933DF">
        <w:rPr>
          <w:rFonts w:ascii="Times New Roman" w:hAnsi="Times New Roman" w:cs="Times New Roman"/>
        </w:rPr>
        <w:t>,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2020.</w:t>
      </w:r>
    </w:p>
    <w:p w14:paraId="652611AD" w14:textId="77777777" w:rsidR="00A755F5" w:rsidRPr="009933DF" w:rsidRDefault="00A755F5" w:rsidP="000D42B5">
      <w:pPr>
        <w:ind w:right="38" w:hanging="12"/>
        <w:rPr>
          <w:rFonts w:ascii="Times New Roman" w:hAnsi="Times New Roman" w:cs="Times New Roman"/>
        </w:rPr>
      </w:pPr>
    </w:p>
    <w:p w14:paraId="7DC6A7CE" w14:textId="75380835" w:rsidR="009048EB" w:rsidRPr="009933DF" w:rsidRDefault="009048EB" w:rsidP="000D42B5">
      <w:pPr>
        <w:ind w:right="38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 xml:space="preserve">LUZ, Cícero Krupp da; ANDRADE, Daniella Gimenes. </w:t>
      </w:r>
      <w:proofErr w:type="gramStart"/>
      <w:r w:rsidRPr="009933DF">
        <w:rPr>
          <w:rFonts w:ascii="Times New Roman" w:hAnsi="Times New Roman" w:cs="Times New Roman"/>
        </w:rPr>
        <w:t xml:space="preserve">" </w:t>
      </w:r>
      <w:proofErr w:type="gramEnd"/>
      <w:r w:rsidRPr="009933DF">
        <w:rPr>
          <w:rFonts w:ascii="Times New Roman" w:hAnsi="Times New Roman" w:cs="Times New Roman"/>
        </w:rPr>
        <w:t xml:space="preserve">Pacote do Veneno" " </w:t>
      </w:r>
      <w:proofErr w:type="spellStart"/>
      <w:r w:rsidRPr="009933DF">
        <w:rPr>
          <w:rFonts w:ascii="Times New Roman" w:hAnsi="Times New Roman" w:cs="Times New Roman"/>
        </w:rPr>
        <w:t>Poison</w:t>
      </w:r>
      <w:proofErr w:type="spellEnd"/>
      <w:r w:rsidRPr="009933DF">
        <w:rPr>
          <w:rFonts w:ascii="Times New Roman" w:hAnsi="Times New Roman" w:cs="Times New Roman"/>
        </w:rPr>
        <w:t xml:space="preserve"> </w:t>
      </w:r>
      <w:proofErr w:type="spellStart"/>
      <w:r w:rsidRPr="009933DF">
        <w:rPr>
          <w:rFonts w:ascii="Times New Roman" w:hAnsi="Times New Roman" w:cs="Times New Roman"/>
        </w:rPr>
        <w:t>Package</w:t>
      </w:r>
      <w:proofErr w:type="spellEnd"/>
      <w:r w:rsidRPr="009933DF">
        <w:rPr>
          <w:rFonts w:ascii="Times New Roman" w:hAnsi="Times New Roman" w:cs="Times New Roman"/>
        </w:rPr>
        <w:t xml:space="preserve">". </w:t>
      </w:r>
      <w:r w:rsidRPr="009933DF">
        <w:rPr>
          <w:rFonts w:ascii="Times New Roman" w:hAnsi="Times New Roman" w:cs="Times New Roman"/>
          <w:b/>
          <w:bCs/>
        </w:rPr>
        <w:t>Revista da Faculdade de Direito da Universidade Federal de Uberlândia</w:t>
      </w:r>
      <w:r w:rsidRPr="009933DF">
        <w:rPr>
          <w:rFonts w:ascii="Times New Roman" w:hAnsi="Times New Roman" w:cs="Times New Roman"/>
        </w:rPr>
        <w:t>, v. 47, n. 1, p. 320-347, 2019.</w:t>
      </w:r>
    </w:p>
    <w:p w14:paraId="3D363D25" w14:textId="77777777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</w:p>
    <w:p w14:paraId="4920889D" w14:textId="32C67CDE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 xml:space="preserve">PATUZZI </w:t>
      </w:r>
      <w:proofErr w:type="spellStart"/>
      <w:r w:rsidRPr="009933DF">
        <w:rPr>
          <w:rFonts w:ascii="Times New Roman" w:hAnsi="Times New Roman" w:cs="Times New Roman"/>
        </w:rPr>
        <w:t>Bortoncello</w:t>
      </w:r>
      <w:proofErr w:type="spellEnd"/>
      <w:r w:rsidRPr="009933DF">
        <w:rPr>
          <w:rFonts w:ascii="Times New Roman" w:hAnsi="Times New Roman" w:cs="Times New Roman"/>
        </w:rPr>
        <w:t>,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="00AF4145" w:rsidRPr="009933DF">
        <w:rPr>
          <w:rFonts w:ascii="Times New Roman" w:hAnsi="Times New Roman" w:cs="Times New Roman"/>
        </w:rPr>
        <w:t>Luís</w:t>
      </w:r>
      <w:r w:rsidRPr="009933DF">
        <w:rPr>
          <w:rFonts w:ascii="Times New Roman" w:hAnsi="Times New Roman" w:cs="Times New Roman"/>
          <w:spacing w:val="-4"/>
        </w:rPr>
        <w:t xml:space="preserve"> </w:t>
      </w:r>
      <w:r w:rsidRPr="009933DF">
        <w:rPr>
          <w:rFonts w:ascii="Times New Roman" w:hAnsi="Times New Roman" w:cs="Times New Roman"/>
        </w:rPr>
        <w:t>Gustavo;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="00AF4145" w:rsidRPr="009933DF">
        <w:rPr>
          <w:rFonts w:ascii="Times New Roman" w:hAnsi="Times New Roman" w:cs="Times New Roman"/>
          <w:spacing w:val="-3"/>
        </w:rPr>
        <w:t>BRASIL,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Pr="009933DF">
        <w:rPr>
          <w:rFonts w:ascii="Times New Roman" w:hAnsi="Times New Roman" w:cs="Times New Roman"/>
        </w:rPr>
        <w:t>Deilton</w:t>
      </w:r>
      <w:r w:rsidR="00AF4145" w:rsidRPr="009933DF">
        <w:rPr>
          <w:rFonts w:ascii="Times New Roman" w:hAnsi="Times New Roman" w:cs="Times New Roman"/>
        </w:rPr>
        <w:t xml:space="preserve"> Ribeiro.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Pr="009933DF">
        <w:rPr>
          <w:rFonts w:ascii="Times New Roman" w:hAnsi="Times New Roman" w:cs="Times New Roman"/>
        </w:rPr>
        <w:t>O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Pr="009933DF">
        <w:rPr>
          <w:rFonts w:ascii="Times New Roman" w:hAnsi="Times New Roman" w:cs="Times New Roman"/>
        </w:rPr>
        <w:t>agro</w:t>
      </w:r>
      <w:r w:rsidRPr="009933DF">
        <w:rPr>
          <w:rFonts w:ascii="Times New Roman" w:hAnsi="Times New Roman" w:cs="Times New Roman"/>
          <w:spacing w:val="-4"/>
        </w:rPr>
        <w:t xml:space="preserve"> </w:t>
      </w:r>
      <w:r w:rsidRPr="009933DF">
        <w:rPr>
          <w:rFonts w:ascii="Times New Roman" w:hAnsi="Times New Roman" w:cs="Times New Roman"/>
        </w:rPr>
        <w:t>não</w:t>
      </w:r>
      <w:r w:rsidRPr="009933DF">
        <w:rPr>
          <w:rFonts w:ascii="Times New Roman" w:hAnsi="Times New Roman" w:cs="Times New Roman"/>
          <w:spacing w:val="-1"/>
        </w:rPr>
        <w:t xml:space="preserve"> </w:t>
      </w:r>
      <w:r w:rsidRPr="009933DF">
        <w:rPr>
          <w:rFonts w:ascii="Times New Roman" w:hAnsi="Times New Roman" w:cs="Times New Roman"/>
        </w:rPr>
        <w:t>é</w:t>
      </w:r>
      <w:r w:rsidRPr="009933DF">
        <w:rPr>
          <w:rFonts w:ascii="Times New Roman" w:hAnsi="Times New Roman" w:cs="Times New Roman"/>
          <w:spacing w:val="-8"/>
        </w:rPr>
        <w:t xml:space="preserve"> </w:t>
      </w:r>
      <w:r w:rsidRPr="009933DF">
        <w:rPr>
          <w:rFonts w:ascii="Times New Roman" w:hAnsi="Times New Roman" w:cs="Times New Roman"/>
        </w:rPr>
        <w:t>pop,</w:t>
      </w:r>
      <w:r w:rsidRPr="009933DF">
        <w:rPr>
          <w:rFonts w:ascii="Times New Roman" w:hAnsi="Times New Roman" w:cs="Times New Roman"/>
          <w:spacing w:val="-5"/>
        </w:rPr>
        <w:t xml:space="preserve"> </w:t>
      </w:r>
      <w:r w:rsidRPr="009933DF">
        <w:rPr>
          <w:rFonts w:ascii="Times New Roman" w:hAnsi="Times New Roman" w:cs="Times New Roman"/>
        </w:rPr>
        <w:t>não</w:t>
      </w:r>
      <w:r w:rsidRPr="009933DF">
        <w:rPr>
          <w:rFonts w:ascii="Times New Roman" w:hAnsi="Times New Roman" w:cs="Times New Roman"/>
          <w:spacing w:val="-1"/>
        </w:rPr>
        <w:t xml:space="preserve"> </w:t>
      </w:r>
      <w:r w:rsidRPr="009933DF">
        <w:rPr>
          <w:rFonts w:ascii="Times New Roman" w:hAnsi="Times New Roman" w:cs="Times New Roman"/>
        </w:rPr>
        <w:t>é</w:t>
      </w:r>
      <w:r w:rsidRPr="009933DF">
        <w:rPr>
          <w:rFonts w:ascii="Times New Roman" w:hAnsi="Times New Roman" w:cs="Times New Roman"/>
          <w:spacing w:val="-4"/>
        </w:rPr>
        <w:t xml:space="preserve"> </w:t>
      </w:r>
      <w:r w:rsidRPr="009933DF">
        <w:rPr>
          <w:rFonts w:ascii="Times New Roman" w:hAnsi="Times New Roman" w:cs="Times New Roman"/>
        </w:rPr>
        <w:t>tech,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Pr="009933DF">
        <w:rPr>
          <w:rFonts w:ascii="Times New Roman" w:hAnsi="Times New Roman" w:cs="Times New Roman"/>
        </w:rPr>
        <w:t>não é</w:t>
      </w:r>
      <w:r w:rsidRPr="009933DF">
        <w:rPr>
          <w:rFonts w:ascii="Times New Roman" w:hAnsi="Times New Roman" w:cs="Times New Roman"/>
          <w:spacing w:val="-52"/>
        </w:rPr>
        <w:t xml:space="preserve"> </w:t>
      </w:r>
      <w:r w:rsidRPr="009933DF">
        <w:rPr>
          <w:rFonts w:ascii="Times New Roman" w:hAnsi="Times New Roman" w:cs="Times New Roman"/>
        </w:rPr>
        <w:t>tudo: O PL nº 6.299</w:t>
      </w:r>
      <w:proofErr w:type="gramStart"/>
      <w:r w:rsidRPr="009933DF">
        <w:rPr>
          <w:rFonts w:ascii="Times New Roman" w:hAnsi="Times New Roman" w:cs="Times New Roman"/>
        </w:rPr>
        <w:t>/2002 do veneno e o retrocesso socioambiental»</w:t>
      </w:r>
      <w:proofErr w:type="gramEnd"/>
      <w:r w:rsidRPr="009933DF">
        <w:rPr>
          <w:rFonts w:ascii="Times New Roman" w:hAnsi="Times New Roman" w:cs="Times New Roman"/>
        </w:rPr>
        <w:t xml:space="preserve">. </w:t>
      </w:r>
      <w:r w:rsidRPr="009933DF">
        <w:rPr>
          <w:rFonts w:ascii="Times New Roman" w:hAnsi="Times New Roman" w:cs="Times New Roman"/>
          <w:b/>
        </w:rPr>
        <w:t xml:space="preserve">Revista </w:t>
      </w:r>
      <w:proofErr w:type="spellStart"/>
      <w:r w:rsidRPr="009933DF">
        <w:rPr>
          <w:rFonts w:ascii="Times New Roman" w:hAnsi="Times New Roman" w:cs="Times New Roman"/>
          <w:b/>
        </w:rPr>
        <w:t>Catalana</w:t>
      </w:r>
      <w:proofErr w:type="spellEnd"/>
      <w:r w:rsidRPr="009933DF">
        <w:rPr>
          <w:rFonts w:ascii="Times New Roman" w:hAnsi="Times New Roman" w:cs="Times New Roman"/>
          <w:b/>
        </w:rPr>
        <w:t xml:space="preserve"> de </w:t>
      </w:r>
      <w:proofErr w:type="spellStart"/>
      <w:r w:rsidRPr="009933DF">
        <w:rPr>
          <w:rFonts w:ascii="Times New Roman" w:hAnsi="Times New Roman" w:cs="Times New Roman"/>
          <w:b/>
        </w:rPr>
        <w:t>Dret</w:t>
      </w:r>
      <w:proofErr w:type="spellEnd"/>
      <w:r w:rsidRPr="009933DF">
        <w:rPr>
          <w:rFonts w:ascii="Times New Roman" w:hAnsi="Times New Roman" w:cs="Times New Roman"/>
          <w:b/>
          <w:spacing w:val="1"/>
        </w:rPr>
        <w:t xml:space="preserve"> </w:t>
      </w:r>
      <w:r w:rsidRPr="009933DF">
        <w:rPr>
          <w:rFonts w:ascii="Times New Roman" w:hAnsi="Times New Roman" w:cs="Times New Roman"/>
          <w:b/>
        </w:rPr>
        <w:t>Ambiental</w:t>
      </w:r>
      <w:r w:rsidRPr="009933DF">
        <w:rPr>
          <w:rFonts w:ascii="Times New Roman" w:hAnsi="Times New Roman" w:cs="Times New Roman"/>
        </w:rPr>
        <w:t>, v.</w:t>
      </w:r>
      <w:r w:rsidRPr="009933DF">
        <w:rPr>
          <w:rFonts w:ascii="Times New Roman" w:hAnsi="Times New Roman" w:cs="Times New Roman"/>
          <w:spacing w:val="1"/>
        </w:rPr>
        <w:t xml:space="preserve"> </w:t>
      </w:r>
      <w:r w:rsidRPr="009933DF">
        <w:rPr>
          <w:rFonts w:ascii="Times New Roman" w:hAnsi="Times New Roman" w:cs="Times New Roman"/>
        </w:rPr>
        <w:t>11,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n.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1,</w:t>
      </w:r>
      <w:r w:rsidR="00AF4145" w:rsidRPr="009933DF">
        <w:rPr>
          <w:rFonts w:ascii="Times New Roman" w:hAnsi="Times New Roman" w:cs="Times New Roman"/>
        </w:rPr>
        <w:t xml:space="preserve"> </w:t>
      </w:r>
      <w:r w:rsidRPr="009933DF">
        <w:rPr>
          <w:rFonts w:ascii="Times New Roman" w:hAnsi="Times New Roman" w:cs="Times New Roman"/>
        </w:rPr>
        <w:t>2020.</w:t>
      </w:r>
    </w:p>
    <w:p w14:paraId="49045618" w14:textId="77777777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</w:p>
    <w:p w14:paraId="0025D5C4" w14:textId="64D48BCE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>PORTO, Marcelo Firpo de Souza. O trágico Pacote do Veneno: lições para a sociedade e a Saúde</w:t>
      </w:r>
      <w:r w:rsidRPr="009933DF">
        <w:rPr>
          <w:rFonts w:ascii="Times New Roman" w:hAnsi="Times New Roman" w:cs="Times New Roman"/>
          <w:spacing w:val="-52"/>
        </w:rPr>
        <w:t xml:space="preserve"> </w:t>
      </w:r>
      <w:r w:rsidRPr="009933DF">
        <w:rPr>
          <w:rFonts w:ascii="Times New Roman" w:hAnsi="Times New Roman" w:cs="Times New Roman"/>
        </w:rPr>
        <w:t>Coletiva.</w:t>
      </w:r>
      <w:r w:rsidRPr="009933DF">
        <w:rPr>
          <w:rFonts w:ascii="Times New Roman" w:hAnsi="Times New Roman" w:cs="Times New Roman"/>
          <w:spacing w:val="2"/>
        </w:rPr>
        <w:t xml:space="preserve"> </w:t>
      </w:r>
      <w:r w:rsidRPr="009933DF">
        <w:rPr>
          <w:rFonts w:ascii="Times New Roman" w:hAnsi="Times New Roman" w:cs="Times New Roman"/>
          <w:b/>
        </w:rPr>
        <w:t>Cadernos</w:t>
      </w:r>
      <w:r w:rsidRPr="009933DF">
        <w:rPr>
          <w:rFonts w:ascii="Times New Roman" w:hAnsi="Times New Roman" w:cs="Times New Roman"/>
          <w:b/>
          <w:spacing w:val="-5"/>
        </w:rPr>
        <w:t xml:space="preserve"> </w:t>
      </w:r>
      <w:r w:rsidRPr="009933DF">
        <w:rPr>
          <w:rFonts w:ascii="Times New Roman" w:hAnsi="Times New Roman" w:cs="Times New Roman"/>
          <w:b/>
        </w:rPr>
        <w:t>de</w:t>
      </w:r>
      <w:r w:rsidRPr="009933DF">
        <w:rPr>
          <w:rFonts w:ascii="Times New Roman" w:hAnsi="Times New Roman" w:cs="Times New Roman"/>
          <w:b/>
          <w:spacing w:val="-1"/>
        </w:rPr>
        <w:t xml:space="preserve"> </w:t>
      </w:r>
      <w:r w:rsidRPr="009933DF">
        <w:rPr>
          <w:rFonts w:ascii="Times New Roman" w:hAnsi="Times New Roman" w:cs="Times New Roman"/>
          <w:b/>
        </w:rPr>
        <w:t>Saúde</w:t>
      </w:r>
      <w:r w:rsidRPr="009933DF">
        <w:rPr>
          <w:rFonts w:ascii="Times New Roman" w:hAnsi="Times New Roman" w:cs="Times New Roman"/>
          <w:b/>
          <w:spacing w:val="-5"/>
        </w:rPr>
        <w:t xml:space="preserve"> </w:t>
      </w:r>
      <w:r w:rsidRPr="009933DF">
        <w:rPr>
          <w:rFonts w:ascii="Times New Roman" w:hAnsi="Times New Roman" w:cs="Times New Roman"/>
          <w:b/>
        </w:rPr>
        <w:t>Pública</w:t>
      </w:r>
      <w:r w:rsidRPr="009933DF">
        <w:rPr>
          <w:rFonts w:ascii="Times New Roman" w:hAnsi="Times New Roman" w:cs="Times New Roman"/>
        </w:rPr>
        <w:t>,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v.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34,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p.</w:t>
      </w:r>
      <w:r w:rsidRPr="009933DF">
        <w:rPr>
          <w:rFonts w:ascii="Times New Roman" w:hAnsi="Times New Roman" w:cs="Times New Roman"/>
          <w:spacing w:val="1"/>
        </w:rPr>
        <w:t xml:space="preserve"> </w:t>
      </w:r>
      <w:r w:rsidRPr="009933DF">
        <w:rPr>
          <w:rFonts w:ascii="Times New Roman" w:hAnsi="Times New Roman" w:cs="Times New Roman"/>
        </w:rPr>
        <w:t>e00110118,</w:t>
      </w:r>
      <w:r w:rsidRPr="009933DF">
        <w:rPr>
          <w:rFonts w:ascii="Times New Roman" w:hAnsi="Times New Roman" w:cs="Times New Roman"/>
          <w:spacing w:val="-4"/>
        </w:rPr>
        <w:t xml:space="preserve"> </w:t>
      </w:r>
      <w:r w:rsidRPr="009933DF">
        <w:rPr>
          <w:rFonts w:ascii="Times New Roman" w:hAnsi="Times New Roman" w:cs="Times New Roman"/>
        </w:rPr>
        <w:t>2018.</w:t>
      </w:r>
    </w:p>
    <w:p w14:paraId="15FDEC51" w14:textId="77777777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</w:p>
    <w:p w14:paraId="468674CD" w14:textId="4667C503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 xml:space="preserve">RIGOTTO, Raquel M. </w:t>
      </w:r>
      <w:proofErr w:type="gramStart"/>
      <w:r w:rsidRPr="009933DF">
        <w:rPr>
          <w:rFonts w:ascii="Times New Roman" w:hAnsi="Times New Roman" w:cs="Times New Roman"/>
        </w:rPr>
        <w:t>et</w:t>
      </w:r>
      <w:proofErr w:type="gramEnd"/>
      <w:r w:rsidRPr="009933DF">
        <w:rPr>
          <w:rFonts w:ascii="Times New Roman" w:hAnsi="Times New Roman" w:cs="Times New Roman"/>
        </w:rPr>
        <w:t xml:space="preserve"> al. Da primavera silenciosa às primaveras silenciadas: conflitos</w:t>
      </w:r>
      <w:r w:rsidRPr="009933DF">
        <w:rPr>
          <w:rFonts w:ascii="Times New Roman" w:hAnsi="Times New Roman" w:cs="Times New Roman"/>
          <w:spacing w:val="1"/>
        </w:rPr>
        <w:t xml:space="preserve"> </w:t>
      </w:r>
      <w:r w:rsidRPr="009933DF">
        <w:rPr>
          <w:rFonts w:ascii="Times New Roman" w:hAnsi="Times New Roman" w:cs="Times New Roman"/>
        </w:rPr>
        <w:t xml:space="preserve">socioambientais no agronegócio da fruticultura e agrotóxicos no Baixo Jaguaribe. </w:t>
      </w:r>
      <w:proofErr w:type="spellStart"/>
      <w:r w:rsidRPr="009933DF">
        <w:rPr>
          <w:rFonts w:ascii="Times New Roman" w:hAnsi="Times New Roman" w:cs="Times New Roman"/>
        </w:rPr>
        <w:t>Zhouri</w:t>
      </w:r>
      <w:proofErr w:type="spellEnd"/>
      <w:r w:rsidRPr="009933DF">
        <w:rPr>
          <w:rFonts w:ascii="Times New Roman" w:hAnsi="Times New Roman" w:cs="Times New Roman"/>
        </w:rPr>
        <w:t xml:space="preserve"> A,</w:t>
      </w:r>
      <w:r w:rsidRPr="009933DF">
        <w:rPr>
          <w:rFonts w:ascii="Times New Roman" w:hAnsi="Times New Roman" w:cs="Times New Roman"/>
          <w:spacing w:val="-52"/>
        </w:rPr>
        <w:t xml:space="preserve"> </w:t>
      </w:r>
      <w:proofErr w:type="spellStart"/>
      <w:r w:rsidRPr="009933DF">
        <w:rPr>
          <w:rFonts w:ascii="Times New Roman" w:hAnsi="Times New Roman" w:cs="Times New Roman"/>
        </w:rPr>
        <w:t>Laschefski</w:t>
      </w:r>
      <w:proofErr w:type="spellEnd"/>
      <w:r w:rsidRPr="009933DF">
        <w:rPr>
          <w:rFonts w:ascii="Times New Roman" w:hAnsi="Times New Roman" w:cs="Times New Roman"/>
        </w:rPr>
        <w:t xml:space="preserve"> K, organizadores</w:t>
      </w:r>
      <w:r w:rsidRPr="009933DF">
        <w:rPr>
          <w:rFonts w:ascii="Times New Roman" w:hAnsi="Times New Roman" w:cs="Times New Roman"/>
          <w:b/>
        </w:rPr>
        <w:t xml:space="preserve">. Desenvolvimento e conflitos ambientais. </w:t>
      </w:r>
      <w:r w:rsidRPr="009933DF">
        <w:rPr>
          <w:rFonts w:ascii="Times New Roman" w:hAnsi="Times New Roman" w:cs="Times New Roman"/>
          <w:bCs/>
        </w:rPr>
        <w:t>1ª Edição. Belo</w:t>
      </w:r>
      <w:r w:rsidRPr="009933DF">
        <w:rPr>
          <w:rFonts w:ascii="Times New Roman" w:hAnsi="Times New Roman" w:cs="Times New Roman"/>
          <w:bCs/>
          <w:spacing w:val="1"/>
        </w:rPr>
        <w:t xml:space="preserve"> </w:t>
      </w:r>
      <w:r w:rsidRPr="009933DF">
        <w:rPr>
          <w:rFonts w:ascii="Times New Roman" w:hAnsi="Times New Roman" w:cs="Times New Roman"/>
          <w:bCs/>
        </w:rPr>
        <w:t>Horizonte:</w:t>
      </w:r>
      <w:r w:rsidRPr="009933DF">
        <w:rPr>
          <w:rFonts w:ascii="Times New Roman" w:hAnsi="Times New Roman" w:cs="Times New Roman"/>
          <w:bCs/>
          <w:spacing w:val="-2"/>
        </w:rPr>
        <w:t xml:space="preserve"> </w:t>
      </w:r>
      <w:r w:rsidRPr="009933DF">
        <w:rPr>
          <w:rFonts w:ascii="Times New Roman" w:hAnsi="Times New Roman" w:cs="Times New Roman"/>
          <w:bCs/>
        </w:rPr>
        <w:t>UFMG</w:t>
      </w:r>
      <w:r w:rsidRPr="009933DF">
        <w:rPr>
          <w:rFonts w:ascii="Times New Roman" w:hAnsi="Times New Roman" w:cs="Times New Roman"/>
        </w:rPr>
        <w:t>,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p.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148-175,</w:t>
      </w:r>
      <w:r w:rsidRPr="009933DF">
        <w:rPr>
          <w:rFonts w:ascii="Times New Roman" w:hAnsi="Times New Roman" w:cs="Times New Roman"/>
          <w:spacing w:val="-3"/>
        </w:rPr>
        <w:t xml:space="preserve"> </w:t>
      </w:r>
      <w:r w:rsidRPr="009933DF">
        <w:rPr>
          <w:rFonts w:ascii="Times New Roman" w:hAnsi="Times New Roman" w:cs="Times New Roman"/>
        </w:rPr>
        <w:t>2010.</w:t>
      </w:r>
    </w:p>
    <w:p w14:paraId="7661EDBF" w14:textId="77777777" w:rsidR="009048EB" w:rsidRPr="009933DF" w:rsidRDefault="009048EB" w:rsidP="000D42B5">
      <w:pPr>
        <w:ind w:right="38" w:hanging="12"/>
        <w:rPr>
          <w:rFonts w:ascii="Times New Roman" w:hAnsi="Times New Roman" w:cs="Times New Roman"/>
        </w:rPr>
      </w:pPr>
    </w:p>
    <w:p w14:paraId="2F3BC9F2" w14:textId="6796D913" w:rsidR="009048EB" w:rsidRDefault="009048EB" w:rsidP="000D42B5">
      <w:pPr>
        <w:ind w:right="38" w:hanging="12"/>
        <w:rPr>
          <w:rFonts w:ascii="Times New Roman" w:hAnsi="Times New Roman" w:cs="Times New Roman"/>
        </w:rPr>
      </w:pPr>
      <w:r w:rsidRPr="009933DF">
        <w:rPr>
          <w:rFonts w:ascii="Times New Roman" w:hAnsi="Times New Roman" w:cs="Times New Roman"/>
        </w:rPr>
        <w:t xml:space="preserve">SILVA, Emanuelle, Gonçalves </w:t>
      </w:r>
      <w:proofErr w:type="gramStart"/>
      <w:r w:rsidRPr="009933DF">
        <w:rPr>
          <w:rFonts w:ascii="Times New Roman" w:hAnsi="Times New Roman" w:cs="Times New Roman"/>
        </w:rPr>
        <w:t>da.</w:t>
      </w:r>
      <w:proofErr w:type="gramEnd"/>
      <w:r w:rsidRPr="009933DF">
        <w:rPr>
          <w:rFonts w:ascii="Times New Roman" w:hAnsi="Times New Roman" w:cs="Times New Roman"/>
        </w:rPr>
        <w:t xml:space="preserve"> </w:t>
      </w:r>
      <w:r w:rsidRPr="009933DF">
        <w:rPr>
          <w:rFonts w:ascii="Times New Roman" w:hAnsi="Times New Roman" w:cs="Times New Roman"/>
          <w:b/>
        </w:rPr>
        <w:t>Agrotóxicos no Brasil</w:t>
      </w:r>
      <w:r w:rsidRPr="009933DF">
        <w:rPr>
          <w:rFonts w:ascii="Times New Roman" w:hAnsi="Times New Roman" w:cs="Times New Roman"/>
        </w:rPr>
        <w:t>: comparativo da atual legislação com o</w:t>
      </w:r>
      <w:r w:rsidRPr="009933DF">
        <w:rPr>
          <w:rFonts w:ascii="Times New Roman" w:hAnsi="Times New Roman" w:cs="Times New Roman"/>
          <w:spacing w:val="-52"/>
        </w:rPr>
        <w:t xml:space="preserve"> </w:t>
      </w:r>
      <w:r w:rsidRPr="009933DF">
        <w:rPr>
          <w:rFonts w:ascii="Times New Roman" w:hAnsi="Times New Roman" w:cs="Times New Roman"/>
        </w:rPr>
        <w:t>Projeto de Lei nº 6.299/2002. 2019. - Trabalho de Conclusão de Curso (Bacharelado em Ciências</w:t>
      </w:r>
      <w:r w:rsidRPr="009933DF">
        <w:rPr>
          <w:rFonts w:ascii="Times New Roman" w:hAnsi="Times New Roman" w:cs="Times New Roman"/>
          <w:spacing w:val="1"/>
        </w:rPr>
        <w:t xml:space="preserve"> </w:t>
      </w:r>
      <w:r w:rsidRPr="009933DF">
        <w:rPr>
          <w:rFonts w:ascii="Times New Roman" w:hAnsi="Times New Roman" w:cs="Times New Roman"/>
        </w:rPr>
        <w:t>Jurídicas e Sociais - Direito). Centro de Ciências Jurídicas e Sociais, Universidade Federal de</w:t>
      </w:r>
      <w:r w:rsidRPr="009933DF">
        <w:rPr>
          <w:rFonts w:ascii="Times New Roman" w:hAnsi="Times New Roman" w:cs="Times New Roman"/>
          <w:spacing w:val="1"/>
        </w:rPr>
        <w:t xml:space="preserve"> </w:t>
      </w:r>
      <w:r w:rsidRPr="009933DF">
        <w:rPr>
          <w:rFonts w:ascii="Times New Roman" w:hAnsi="Times New Roman" w:cs="Times New Roman"/>
        </w:rPr>
        <w:t>Campina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Pr="009933DF">
        <w:rPr>
          <w:rFonts w:ascii="Times New Roman" w:hAnsi="Times New Roman" w:cs="Times New Roman"/>
        </w:rPr>
        <w:t>Grande.</w:t>
      </w:r>
      <w:r w:rsidRPr="009933DF">
        <w:rPr>
          <w:rFonts w:ascii="Times New Roman" w:hAnsi="Times New Roman" w:cs="Times New Roman"/>
          <w:spacing w:val="4"/>
        </w:rPr>
        <w:t xml:space="preserve"> </w:t>
      </w:r>
      <w:r w:rsidRPr="009933DF">
        <w:rPr>
          <w:rFonts w:ascii="Times New Roman" w:hAnsi="Times New Roman" w:cs="Times New Roman"/>
        </w:rPr>
        <w:t>-</w:t>
      </w:r>
      <w:r w:rsidRPr="009933DF">
        <w:rPr>
          <w:rFonts w:ascii="Times New Roman" w:hAnsi="Times New Roman" w:cs="Times New Roman"/>
          <w:spacing w:val="-1"/>
        </w:rPr>
        <w:t xml:space="preserve"> </w:t>
      </w:r>
      <w:r w:rsidRPr="009933DF">
        <w:rPr>
          <w:rFonts w:ascii="Times New Roman" w:hAnsi="Times New Roman" w:cs="Times New Roman"/>
        </w:rPr>
        <w:t>Sousa/PB</w:t>
      </w:r>
      <w:r w:rsidRPr="009933DF">
        <w:rPr>
          <w:rFonts w:ascii="Times New Roman" w:hAnsi="Times New Roman" w:cs="Times New Roman"/>
          <w:spacing w:val="3"/>
        </w:rPr>
        <w:t xml:space="preserve"> </w:t>
      </w:r>
      <w:r w:rsidRPr="009933DF">
        <w:rPr>
          <w:rFonts w:ascii="Times New Roman" w:hAnsi="Times New Roman" w:cs="Times New Roman"/>
        </w:rPr>
        <w:t>-</w:t>
      </w:r>
      <w:r w:rsidRPr="009933DF">
        <w:rPr>
          <w:rFonts w:ascii="Times New Roman" w:hAnsi="Times New Roman" w:cs="Times New Roman"/>
          <w:spacing w:val="-2"/>
        </w:rPr>
        <w:t xml:space="preserve"> </w:t>
      </w:r>
      <w:r w:rsidRPr="009933DF">
        <w:rPr>
          <w:rFonts w:ascii="Times New Roman" w:hAnsi="Times New Roman" w:cs="Times New Roman"/>
        </w:rPr>
        <w:t>Brasil</w:t>
      </w:r>
      <w:r w:rsidRPr="009933DF">
        <w:rPr>
          <w:rFonts w:ascii="Times New Roman" w:hAnsi="Times New Roman" w:cs="Times New Roman"/>
          <w:spacing w:val="-1"/>
        </w:rPr>
        <w:t xml:space="preserve"> </w:t>
      </w:r>
      <w:r w:rsidRPr="009933DF">
        <w:rPr>
          <w:rFonts w:ascii="Times New Roman" w:hAnsi="Times New Roman" w:cs="Times New Roman"/>
        </w:rPr>
        <w:t>2019.</w:t>
      </w:r>
    </w:p>
    <w:p w14:paraId="2112911C" w14:textId="6055A587" w:rsidR="00A755F5" w:rsidRDefault="00A755F5" w:rsidP="000D42B5">
      <w:pPr>
        <w:ind w:right="38" w:hanging="12"/>
        <w:rPr>
          <w:rFonts w:ascii="Times New Roman" w:hAnsi="Times New Roman" w:cs="Times New Roman"/>
        </w:rPr>
      </w:pPr>
    </w:p>
    <w:p w14:paraId="0B5F812C" w14:textId="7FEA89B8" w:rsidR="00A755F5" w:rsidRPr="009933DF" w:rsidRDefault="00A755F5" w:rsidP="000D42B5">
      <w:pPr>
        <w:ind w:right="38" w:hanging="12"/>
        <w:rPr>
          <w:rFonts w:ascii="Times New Roman" w:hAnsi="Times New Roman" w:cs="Times New Roman"/>
        </w:rPr>
      </w:pPr>
      <w:r w:rsidRPr="00A755F5">
        <w:rPr>
          <w:rFonts w:ascii="Times New Roman" w:hAnsi="Times New Roman" w:cs="Times New Roman"/>
        </w:rPr>
        <w:t xml:space="preserve">MARCONI, Marina de Andrade e LAKATOS, Eva Maria. </w:t>
      </w:r>
      <w:r w:rsidRPr="00A755F5">
        <w:rPr>
          <w:rFonts w:ascii="Times New Roman" w:hAnsi="Times New Roman" w:cs="Times New Roman"/>
          <w:b/>
          <w:bCs/>
        </w:rPr>
        <w:t>Metodologia Científica</w:t>
      </w:r>
      <w:r w:rsidRPr="00A755F5">
        <w:rPr>
          <w:rFonts w:ascii="Times New Roman" w:hAnsi="Times New Roman" w:cs="Times New Roman"/>
        </w:rPr>
        <w:t>. 5ª ed. São Paulo</w:t>
      </w:r>
      <w:r>
        <w:rPr>
          <w:rFonts w:ascii="Times New Roman" w:hAnsi="Times New Roman" w:cs="Times New Roman"/>
        </w:rPr>
        <w:t>.</w:t>
      </w:r>
    </w:p>
    <w:sectPr w:rsidR="00A755F5" w:rsidRPr="009933DF" w:rsidSect="0049611A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3BB59" w14:textId="77777777" w:rsidR="00805A32" w:rsidRDefault="00805A32">
      <w:r>
        <w:separator/>
      </w:r>
    </w:p>
  </w:endnote>
  <w:endnote w:type="continuationSeparator" w:id="0">
    <w:p w14:paraId="45456E69" w14:textId="77777777" w:rsidR="00805A32" w:rsidRDefault="0080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DE4CB" w14:textId="77777777" w:rsidR="000771CD" w:rsidRDefault="000771CD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30911F5F" wp14:editId="4A6D5827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DE191" w14:textId="77777777" w:rsidR="000771CD" w:rsidRPr="00FD30C9" w:rsidRDefault="000771CD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5FDBA56F" wp14:editId="0866884A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FD3BA" w14:textId="77777777" w:rsidR="00805A32" w:rsidRDefault="00805A32">
      <w:r>
        <w:separator/>
      </w:r>
    </w:p>
  </w:footnote>
  <w:footnote w:type="continuationSeparator" w:id="0">
    <w:p w14:paraId="5DB5F03B" w14:textId="77777777" w:rsidR="00805A32" w:rsidRDefault="00805A32">
      <w:r>
        <w:continuationSeparator/>
      </w:r>
    </w:p>
  </w:footnote>
  <w:footnote w:id="1">
    <w:p w14:paraId="40C00145" w14:textId="77D04CD0" w:rsidR="000771CD" w:rsidRPr="003B404A" w:rsidRDefault="000771CD" w:rsidP="00A457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732591">
        <w:rPr>
          <w:rFonts w:ascii="Times New Roman" w:eastAsia="Arial" w:hAnsi="Times New Roman" w:cs="Times New Roman"/>
          <w:i/>
          <w:noProof/>
          <w:sz w:val="20"/>
          <w:szCs w:val="20"/>
        </w:rPr>
        <w:t xml:space="preserve"> </w:t>
      </w:r>
      <w:r w:rsidR="002F28BA" w:rsidRPr="002F28BA">
        <w:rPr>
          <w:rFonts w:ascii="Times New Roman" w:eastAsia="Arial" w:hAnsi="Times New Roman" w:cs="Times New Roman"/>
          <w:i/>
          <w:noProof/>
          <w:sz w:val="20"/>
          <w:szCs w:val="20"/>
        </w:rPr>
        <w:t>Aluna do Curso graduação em Direito, Unincor - Universidade Vale do Rio Verde. E-mail: castroselaine18@outlook.com</w:t>
      </w:r>
    </w:p>
  </w:footnote>
  <w:footnote w:id="2">
    <w:p w14:paraId="20FD96D3" w14:textId="5D4329DC" w:rsidR="000771CD" w:rsidRDefault="000771CD" w:rsidP="00A45766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proofErr w:type="gramStart"/>
      <w:r w:rsidR="002F28BA" w:rsidRPr="00F91EEE">
        <w:rPr>
          <w:rFonts w:ascii="Times New Roman" w:eastAsia="Times New Roman" w:hAnsi="Times New Roman" w:cs="Times New Roman"/>
          <w:i/>
          <w:color w:val="000000"/>
        </w:rPr>
        <w:t>Prof.</w:t>
      </w:r>
      <w:proofErr w:type="gramEnd"/>
      <w:r w:rsidR="002F28BA" w:rsidRPr="00F91EEE">
        <w:rPr>
          <w:rFonts w:ascii="Times New Roman" w:eastAsia="Times New Roman" w:hAnsi="Times New Roman" w:cs="Times New Roman"/>
          <w:i/>
          <w:color w:val="000000"/>
        </w:rPr>
        <w:t xml:space="preserve"> Me.</w:t>
      </w:r>
      <w:r w:rsidR="002F28BA" w:rsidRPr="00F91E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F28BA" w:rsidRPr="00F91EEE">
        <w:rPr>
          <w:rFonts w:ascii="Times New Roman" w:hAnsi="Times New Roman" w:cs="Times New Roman"/>
          <w:i/>
        </w:rPr>
        <w:t>Unincor</w:t>
      </w:r>
      <w:proofErr w:type="spellEnd"/>
      <w:r w:rsidR="002F28BA" w:rsidRPr="00F91EEE">
        <w:rPr>
          <w:rFonts w:ascii="Times New Roman" w:hAnsi="Times New Roman" w:cs="Times New Roman"/>
          <w:i/>
        </w:rPr>
        <w:t xml:space="preserve"> - Universidade Vale do Rio Verde</w:t>
      </w:r>
      <w:r w:rsidR="002F28BA"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 w:rsidR="002F28BA" w:rsidRPr="00F91EEE">
        <w:rPr>
          <w:rFonts w:ascii="Times New Roman" w:eastAsia="Arial" w:hAnsi="Times New Roman" w:cs="Times New Roman"/>
          <w:i/>
          <w:noProof/>
        </w:rPr>
        <w:t>E-mail:prof.daiane.lahmann@unincor.edu.br</w:t>
      </w:r>
      <w:r w:rsidR="002F28BA">
        <w:rPr>
          <w:rFonts w:ascii="Times New Roman" w:eastAsia="Arial" w:hAnsi="Times New Roman" w:cs="Times New Roman"/>
          <w:i/>
          <w:noProof/>
        </w:rPr>
        <w:t>.</w:t>
      </w:r>
      <w:r w:rsidRPr="00F91EEE"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14:paraId="164D5CDF" w14:textId="7093341D" w:rsidR="00A45766" w:rsidRDefault="00A45766" w:rsidP="00A45766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Style w:val="Refdenotaderodap"/>
        </w:rPr>
        <w:footnoteRef/>
      </w:r>
      <w:r>
        <w:t xml:space="preserve"> </w:t>
      </w:r>
      <w:r w:rsidRPr="00F91EE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Prof. </w:t>
      </w:r>
      <w:proofErr w:type="spellStart"/>
      <w:r w:rsidRPr="00F91EEE">
        <w:rPr>
          <w:rFonts w:ascii="Times New Roman" w:hAnsi="Times New Roman" w:cs="Times New Roman"/>
          <w:i/>
          <w:sz w:val="20"/>
          <w:szCs w:val="20"/>
        </w:rPr>
        <w:t>Unincor</w:t>
      </w:r>
      <w:proofErr w:type="spellEnd"/>
      <w:r w:rsidRPr="00F91EEE">
        <w:rPr>
          <w:rFonts w:ascii="Times New Roman" w:hAnsi="Times New Roman" w:cs="Times New Roman"/>
          <w:i/>
          <w:sz w:val="20"/>
          <w:szCs w:val="20"/>
        </w:rPr>
        <w:t xml:space="preserve"> - Universidade Vale do Rio Verde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F91EEE">
        <w:rPr>
          <w:rFonts w:ascii="Times New Roman" w:eastAsia="Arial" w:hAnsi="Times New Roman" w:cs="Times New Roman"/>
          <w:i/>
          <w:noProof/>
          <w:sz w:val="20"/>
          <w:szCs w:val="20"/>
        </w:rPr>
        <w:t>E-mail:</w:t>
      </w:r>
      <w:r w:rsidRPr="00A45766">
        <w:t xml:space="preserve"> </w:t>
      </w:r>
      <w:hyperlink r:id="rId1" w:history="1">
        <w:r w:rsidRPr="007012FC">
          <w:rPr>
            <w:rStyle w:val="Hyperlink"/>
            <w:rFonts w:ascii="Times New Roman" w:eastAsia="Arial" w:hAnsi="Times New Roman" w:cs="Times New Roman"/>
            <w:i/>
            <w:noProof/>
            <w:sz w:val="20"/>
            <w:szCs w:val="20"/>
          </w:rPr>
          <w:t>prof.pablo.silva@unincor.edu.br</w:t>
        </w:r>
      </w:hyperlink>
      <w:r>
        <w:rPr>
          <w:rFonts w:ascii="Times New Roman" w:eastAsia="Arial" w:hAnsi="Times New Roman" w:cs="Times New Roman"/>
          <w:i/>
          <w:noProof/>
          <w:sz w:val="20"/>
          <w:szCs w:val="20"/>
        </w:rPr>
        <w:t>.</w:t>
      </w:r>
    </w:p>
  </w:footnote>
  <w:footnote w:id="4">
    <w:p w14:paraId="6FF59DE4" w14:textId="31997D94" w:rsidR="00A45766" w:rsidRDefault="00A45766" w:rsidP="00A45766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Style w:val="Refdenotaderodap"/>
        </w:rPr>
        <w:footnoteRef/>
      </w:r>
      <w:r>
        <w:t xml:space="preserve"> </w:t>
      </w:r>
      <w:r w:rsidRPr="00F91EE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Prof.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Dra</w:t>
      </w:r>
      <w:r w:rsidRPr="00F91EE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  <w:r w:rsidRPr="00F91E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1EEE">
        <w:rPr>
          <w:rFonts w:ascii="Times New Roman" w:hAnsi="Times New Roman" w:cs="Times New Roman"/>
          <w:i/>
          <w:sz w:val="20"/>
          <w:szCs w:val="20"/>
        </w:rPr>
        <w:t>Unincor</w:t>
      </w:r>
      <w:proofErr w:type="spellEnd"/>
      <w:r w:rsidRPr="00F91EEE">
        <w:rPr>
          <w:rFonts w:ascii="Times New Roman" w:hAnsi="Times New Roman" w:cs="Times New Roman"/>
          <w:i/>
          <w:sz w:val="20"/>
          <w:szCs w:val="20"/>
        </w:rPr>
        <w:t xml:space="preserve"> - Universidade Vale do Rio Verde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. </w:t>
      </w:r>
      <w:r w:rsidRPr="00F91EEE">
        <w:rPr>
          <w:rFonts w:ascii="Times New Roman" w:eastAsia="Arial" w:hAnsi="Times New Roman" w:cs="Times New Roman"/>
          <w:i/>
          <w:noProof/>
          <w:sz w:val="20"/>
          <w:szCs w:val="20"/>
        </w:rPr>
        <w:t>E-mail:</w:t>
      </w:r>
      <w:r w:rsidRPr="00A45766">
        <w:t xml:space="preserve"> </w:t>
      </w:r>
      <w:hyperlink r:id="rId2" w:history="1">
        <w:r w:rsidRPr="007012FC">
          <w:rPr>
            <w:rStyle w:val="Hyperlink"/>
            <w:rFonts w:ascii="Times New Roman" w:eastAsia="Arial" w:hAnsi="Times New Roman" w:cs="Times New Roman"/>
            <w:i/>
            <w:noProof/>
            <w:sz w:val="20"/>
            <w:szCs w:val="20"/>
          </w:rPr>
          <w:t>leticia.rodrigues.vga@gmail.com</w:t>
        </w:r>
      </w:hyperlink>
      <w:r>
        <w:rPr>
          <w:rFonts w:ascii="Times New Roman" w:eastAsia="Arial" w:hAnsi="Times New Roman" w:cs="Times New Roman"/>
          <w:i/>
          <w:noProof/>
          <w:sz w:val="20"/>
          <w:szCs w:val="20"/>
        </w:rPr>
        <w:t>.</w:t>
      </w:r>
    </w:p>
  </w:footnote>
  <w:footnote w:id="5">
    <w:p w14:paraId="024556D7" w14:textId="211FC2F1" w:rsidR="00A45766" w:rsidRDefault="00A4576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 w:rsidRPr="00F91EEE">
        <w:rPr>
          <w:rFonts w:ascii="Times New Roman" w:eastAsia="Times New Roman" w:hAnsi="Times New Roman" w:cs="Times New Roman"/>
          <w:i/>
          <w:color w:val="000000"/>
        </w:rPr>
        <w:t>Prof.</w:t>
      </w:r>
      <w:proofErr w:type="gramEnd"/>
      <w:r w:rsidRPr="00F91EEE">
        <w:rPr>
          <w:rFonts w:ascii="Times New Roman" w:eastAsia="Times New Roman" w:hAnsi="Times New Roman" w:cs="Times New Roman"/>
          <w:i/>
          <w:color w:val="000000"/>
        </w:rPr>
        <w:t xml:space="preserve"> Me.</w:t>
      </w:r>
      <w:r w:rsidRPr="00F91E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1EEE">
        <w:rPr>
          <w:rFonts w:ascii="Times New Roman" w:hAnsi="Times New Roman" w:cs="Times New Roman"/>
          <w:i/>
        </w:rPr>
        <w:t>Unincor</w:t>
      </w:r>
      <w:proofErr w:type="spellEnd"/>
      <w:r w:rsidRPr="00F91EEE">
        <w:rPr>
          <w:rFonts w:ascii="Times New Roman" w:hAnsi="Times New Roman" w:cs="Times New Roman"/>
          <w:i/>
        </w:rPr>
        <w:t xml:space="preserve"> - Universidade Vale do Rio Verde</w:t>
      </w:r>
      <w:r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 w:rsidRPr="00F91EEE">
        <w:rPr>
          <w:rFonts w:ascii="Times New Roman" w:eastAsia="Arial" w:hAnsi="Times New Roman" w:cs="Times New Roman"/>
          <w:i/>
          <w:noProof/>
        </w:rPr>
        <w:t>E-mail:</w:t>
      </w:r>
      <w:r w:rsidR="00732591" w:rsidRPr="00732591">
        <w:t xml:space="preserve"> </w:t>
      </w:r>
      <w:hyperlink r:id="rId3" w:history="1">
        <w:r w:rsidR="00732591" w:rsidRPr="007012FC">
          <w:rPr>
            <w:rStyle w:val="Hyperlink"/>
            <w:rFonts w:ascii="Times New Roman" w:eastAsia="Arial" w:hAnsi="Times New Roman" w:cs="Times New Roman"/>
            <w:i/>
            <w:noProof/>
          </w:rPr>
          <w:t>leandro.favaro@unis.edu.br</w:t>
        </w:r>
      </w:hyperlink>
      <w:r w:rsidR="00732591">
        <w:rPr>
          <w:rFonts w:ascii="Times New Roman" w:eastAsia="Arial" w:hAnsi="Times New Roman" w:cs="Times New Roman"/>
          <w:i/>
          <w:noProof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867EE" w14:textId="27F56584" w:rsidR="000771CD" w:rsidRDefault="000771CD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2B609667" wp14:editId="3376A577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69B69AF9" wp14:editId="1D642D02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71F6472" wp14:editId="49E316F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D941A45" w14:textId="16F0DEAC" w:rsidR="000771CD" w:rsidRPr="00EB4F8E" w:rsidRDefault="000771C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E014F" w:rsidRPr="004E014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3D941A45" w14:textId="16F0DEAC" w:rsidR="000771CD" w:rsidRPr="00EB4F8E" w:rsidRDefault="000771C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E014F" w:rsidRPr="004E014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F1B32" w14:textId="6F7FF94A" w:rsidR="000771CD" w:rsidRPr="00EA79C3" w:rsidRDefault="000771CD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7A5D1E29" wp14:editId="615B064D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C0D981A" wp14:editId="0A6F6B9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9421AF1" w14:textId="77FBDBFC" w:rsidR="000771CD" w:rsidRPr="00EB4F8E" w:rsidRDefault="000771C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E014F" w:rsidRPr="004E014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79421AF1" w14:textId="77FBDBFC" w:rsidR="000771CD" w:rsidRPr="00EB4F8E" w:rsidRDefault="000771C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E014F" w:rsidRPr="004E014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965F3"/>
    <w:multiLevelType w:val="hybridMultilevel"/>
    <w:tmpl w:val="07D4AA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2">
    <w:nsid w:val="46C3607E"/>
    <w:multiLevelType w:val="hybridMultilevel"/>
    <w:tmpl w:val="F52EA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3C"/>
    <w:rsid w:val="00003CDD"/>
    <w:rsid w:val="000040AE"/>
    <w:rsid w:val="00017776"/>
    <w:rsid w:val="00033DDC"/>
    <w:rsid w:val="0003613C"/>
    <w:rsid w:val="00072F98"/>
    <w:rsid w:val="000771CD"/>
    <w:rsid w:val="000A70F7"/>
    <w:rsid w:val="000B5515"/>
    <w:rsid w:val="000C0902"/>
    <w:rsid w:val="000D42B5"/>
    <w:rsid w:val="000D513D"/>
    <w:rsid w:val="000D6947"/>
    <w:rsid w:val="000E3150"/>
    <w:rsid w:val="000E7F1C"/>
    <w:rsid w:val="00131B79"/>
    <w:rsid w:val="00134868"/>
    <w:rsid w:val="0017529C"/>
    <w:rsid w:val="00181033"/>
    <w:rsid w:val="001A5A87"/>
    <w:rsid w:val="001B1129"/>
    <w:rsid w:val="001B2BBC"/>
    <w:rsid w:val="001E51CF"/>
    <w:rsid w:val="001F7F7A"/>
    <w:rsid w:val="0021343C"/>
    <w:rsid w:val="00247C76"/>
    <w:rsid w:val="00274E7A"/>
    <w:rsid w:val="00281F0A"/>
    <w:rsid w:val="00297F1B"/>
    <w:rsid w:val="002B5DB2"/>
    <w:rsid w:val="002E5F95"/>
    <w:rsid w:val="002F28BA"/>
    <w:rsid w:val="002F3F5A"/>
    <w:rsid w:val="003077AB"/>
    <w:rsid w:val="00310060"/>
    <w:rsid w:val="00340EB7"/>
    <w:rsid w:val="00357611"/>
    <w:rsid w:val="0037243D"/>
    <w:rsid w:val="00386D3C"/>
    <w:rsid w:val="003B404A"/>
    <w:rsid w:val="003C35E8"/>
    <w:rsid w:val="003C53EF"/>
    <w:rsid w:val="003C5BBD"/>
    <w:rsid w:val="003D68C8"/>
    <w:rsid w:val="003F2C44"/>
    <w:rsid w:val="00413E2C"/>
    <w:rsid w:val="00487129"/>
    <w:rsid w:val="004923F8"/>
    <w:rsid w:val="00494FB1"/>
    <w:rsid w:val="004951A4"/>
    <w:rsid w:val="0049611A"/>
    <w:rsid w:val="004A5A1D"/>
    <w:rsid w:val="004D02B7"/>
    <w:rsid w:val="004D4025"/>
    <w:rsid w:val="004D6CD2"/>
    <w:rsid w:val="004E014F"/>
    <w:rsid w:val="004F6140"/>
    <w:rsid w:val="00517C50"/>
    <w:rsid w:val="005206F0"/>
    <w:rsid w:val="00534A41"/>
    <w:rsid w:val="005731E4"/>
    <w:rsid w:val="005A2FEA"/>
    <w:rsid w:val="005B64BF"/>
    <w:rsid w:val="00644268"/>
    <w:rsid w:val="006451E0"/>
    <w:rsid w:val="006627A8"/>
    <w:rsid w:val="00681BD2"/>
    <w:rsid w:val="006A418B"/>
    <w:rsid w:val="006C1FAD"/>
    <w:rsid w:val="006D2B0B"/>
    <w:rsid w:val="006D7B3A"/>
    <w:rsid w:val="007210EA"/>
    <w:rsid w:val="00724D4B"/>
    <w:rsid w:val="00732591"/>
    <w:rsid w:val="00752F65"/>
    <w:rsid w:val="007543D5"/>
    <w:rsid w:val="007625FF"/>
    <w:rsid w:val="00771D90"/>
    <w:rsid w:val="007A1A8F"/>
    <w:rsid w:val="007A7B38"/>
    <w:rsid w:val="007B0FF1"/>
    <w:rsid w:val="007B2F4D"/>
    <w:rsid w:val="00805A32"/>
    <w:rsid w:val="00820492"/>
    <w:rsid w:val="008411BD"/>
    <w:rsid w:val="0084312E"/>
    <w:rsid w:val="00885AD8"/>
    <w:rsid w:val="008C43E3"/>
    <w:rsid w:val="008E268C"/>
    <w:rsid w:val="008F0A6E"/>
    <w:rsid w:val="009048EB"/>
    <w:rsid w:val="00912A79"/>
    <w:rsid w:val="00925B9A"/>
    <w:rsid w:val="0093185C"/>
    <w:rsid w:val="0093621D"/>
    <w:rsid w:val="00971597"/>
    <w:rsid w:val="00972B8D"/>
    <w:rsid w:val="00986475"/>
    <w:rsid w:val="009933DF"/>
    <w:rsid w:val="009A0B4D"/>
    <w:rsid w:val="009B04A3"/>
    <w:rsid w:val="009B3713"/>
    <w:rsid w:val="009C730D"/>
    <w:rsid w:val="009D2E31"/>
    <w:rsid w:val="009D47A4"/>
    <w:rsid w:val="00A078C8"/>
    <w:rsid w:val="00A239A3"/>
    <w:rsid w:val="00A324CA"/>
    <w:rsid w:val="00A3701D"/>
    <w:rsid w:val="00A42CEC"/>
    <w:rsid w:val="00A4485B"/>
    <w:rsid w:val="00A45766"/>
    <w:rsid w:val="00A55202"/>
    <w:rsid w:val="00A62B27"/>
    <w:rsid w:val="00A71D8E"/>
    <w:rsid w:val="00A73F78"/>
    <w:rsid w:val="00A755F5"/>
    <w:rsid w:val="00A807C9"/>
    <w:rsid w:val="00A9562F"/>
    <w:rsid w:val="00AD318A"/>
    <w:rsid w:val="00AE1105"/>
    <w:rsid w:val="00AE67B4"/>
    <w:rsid w:val="00AF4145"/>
    <w:rsid w:val="00B038B6"/>
    <w:rsid w:val="00B22A6E"/>
    <w:rsid w:val="00B301A4"/>
    <w:rsid w:val="00B54748"/>
    <w:rsid w:val="00B67F0D"/>
    <w:rsid w:val="00B826B5"/>
    <w:rsid w:val="00B91112"/>
    <w:rsid w:val="00BA76B1"/>
    <w:rsid w:val="00BA7E56"/>
    <w:rsid w:val="00BB39BC"/>
    <w:rsid w:val="00BB58FC"/>
    <w:rsid w:val="00BC4B47"/>
    <w:rsid w:val="00BE4316"/>
    <w:rsid w:val="00BF7F84"/>
    <w:rsid w:val="00C012EE"/>
    <w:rsid w:val="00C141D3"/>
    <w:rsid w:val="00C34FFD"/>
    <w:rsid w:val="00C442F6"/>
    <w:rsid w:val="00C506F0"/>
    <w:rsid w:val="00C619EE"/>
    <w:rsid w:val="00C64A38"/>
    <w:rsid w:val="00C666AF"/>
    <w:rsid w:val="00C66B2E"/>
    <w:rsid w:val="00C92435"/>
    <w:rsid w:val="00CE4A0E"/>
    <w:rsid w:val="00CF36FF"/>
    <w:rsid w:val="00D405DD"/>
    <w:rsid w:val="00D72941"/>
    <w:rsid w:val="00D80CCD"/>
    <w:rsid w:val="00D9173A"/>
    <w:rsid w:val="00DB3C9E"/>
    <w:rsid w:val="00DB53CB"/>
    <w:rsid w:val="00DC016C"/>
    <w:rsid w:val="00DD16F4"/>
    <w:rsid w:val="00E15384"/>
    <w:rsid w:val="00E337CD"/>
    <w:rsid w:val="00E73F65"/>
    <w:rsid w:val="00E80B78"/>
    <w:rsid w:val="00E83F4B"/>
    <w:rsid w:val="00E87B0C"/>
    <w:rsid w:val="00E930B1"/>
    <w:rsid w:val="00EA79C3"/>
    <w:rsid w:val="00EB4F8E"/>
    <w:rsid w:val="00EC3B61"/>
    <w:rsid w:val="00ED3A77"/>
    <w:rsid w:val="00EF2904"/>
    <w:rsid w:val="00F02A8D"/>
    <w:rsid w:val="00F0544A"/>
    <w:rsid w:val="00F10DEF"/>
    <w:rsid w:val="00F262B1"/>
    <w:rsid w:val="00F3787F"/>
    <w:rsid w:val="00F5630A"/>
    <w:rsid w:val="00F64E9D"/>
    <w:rsid w:val="00F91EEE"/>
    <w:rsid w:val="00FB11BB"/>
    <w:rsid w:val="00FD30C9"/>
    <w:rsid w:val="00FF13AF"/>
    <w:rsid w:val="00FF5AEB"/>
    <w:rsid w:val="00FF7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68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e">
    <w:name w:val="Emphasis"/>
    <w:uiPriority w:val="20"/>
    <w:qFormat/>
    <w:rsid w:val="00FF5AEB"/>
    <w:rPr>
      <w:i/>
      <w:iCs/>
    </w:rPr>
  </w:style>
  <w:style w:type="paragraph" w:customStyle="1" w:styleId="Standard">
    <w:name w:val="Standard"/>
    <w:rsid w:val="00CF36FF"/>
    <w:pPr>
      <w:suppressAutoHyphens/>
      <w:autoSpaceDE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val="pt-BR" w:eastAsia="zh-CN" w:bidi="hi-IN"/>
    </w:rPr>
  </w:style>
  <w:style w:type="character" w:styleId="Forte">
    <w:name w:val="Strong"/>
    <w:uiPriority w:val="22"/>
    <w:qFormat/>
    <w:rsid w:val="0093185C"/>
    <w:rPr>
      <w:b/>
      <w:bCs/>
    </w:rPr>
  </w:style>
  <w:style w:type="character" w:styleId="Hyperlink">
    <w:name w:val="Hyperlink"/>
    <w:uiPriority w:val="99"/>
    <w:unhideWhenUsed/>
    <w:rsid w:val="00DB3C9E"/>
    <w:rPr>
      <w:color w:val="0000FF"/>
      <w:u w:val="single"/>
    </w:rPr>
  </w:style>
  <w:style w:type="paragraph" w:customStyle="1" w:styleId="identifica">
    <w:name w:val="identifica"/>
    <w:basedOn w:val="Normal"/>
    <w:rsid w:val="00DB3C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styleId="SemEspaamento">
    <w:name w:val="No Spacing"/>
    <w:uiPriority w:val="1"/>
    <w:qFormat/>
    <w:rsid w:val="00C64A38"/>
    <w:rPr>
      <w:rFonts w:ascii="Bookman Old Style" w:eastAsia="Bookman Old Style" w:hAnsi="Bookman Old Style" w:cs="Bookman Old Style"/>
      <w:lang w:val="pt-BR" w:bidi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4576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e">
    <w:name w:val="Emphasis"/>
    <w:uiPriority w:val="20"/>
    <w:qFormat/>
    <w:rsid w:val="00FF5AEB"/>
    <w:rPr>
      <w:i/>
      <w:iCs/>
    </w:rPr>
  </w:style>
  <w:style w:type="paragraph" w:customStyle="1" w:styleId="Standard">
    <w:name w:val="Standard"/>
    <w:rsid w:val="00CF36FF"/>
    <w:pPr>
      <w:suppressAutoHyphens/>
      <w:autoSpaceDE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val="pt-BR" w:eastAsia="zh-CN" w:bidi="hi-IN"/>
    </w:rPr>
  </w:style>
  <w:style w:type="character" w:styleId="Forte">
    <w:name w:val="Strong"/>
    <w:uiPriority w:val="22"/>
    <w:qFormat/>
    <w:rsid w:val="0093185C"/>
    <w:rPr>
      <w:b/>
      <w:bCs/>
    </w:rPr>
  </w:style>
  <w:style w:type="character" w:styleId="Hyperlink">
    <w:name w:val="Hyperlink"/>
    <w:uiPriority w:val="99"/>
    <w:unhideWhenUsed/>
    <w:rsid w:val="00DB3C9E"/>
    <w:rPr>
      <w:color w:val="0000FF"/>
      <w:u w:val="single"/>
    </w:rPr>
  </w:style>
  <w:style w:type="paragraph" w:customStyle="1" w:styleId="identifica">
    <w:name w:val="identifica"/>
    <w:basedOn w:val="Normal"/>
    <w:rsid w:val="00DB3C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styleId="SemEspaamento">
    <w:name w:val="No Spacing"/>
    <w:uiPriority w:val="1"/>
    <w:qFormat/>
    <w:rsid w:val="00C64A38"/>
    <w:rPr>
      <w:rFonts w:ascii="Bookman Old Style" w:eastAsia="Bookman Old Style" w:hAnsi="Bookman Old Style" w:cs="Bookman Old Style"/>
      <w:lang w:val="pt-BR" w:bidi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45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eandro.favaro@unis.edu.br" TargetMode="External"/><Relationship Id="rId2" Type="http://schemas.openxmlformats.org/officeDocument/2006/relationships/hyperlink" Target="mailto:leticia.rodrigues.vga@gmail.com" TargetMode="External"/><Relationship Id="rId1" Type="http://schemas.openxmlformats.org/officeDocument/2006/relationships/hyperlink" Target="mailto:prof.pablo.silva@unincor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781A-1F6F-4522-B926-A8A136B02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1512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9664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Pablo</cp:lastModifiedBy>
  <cp:revision>2</cp:revision>
  <cp:lastPrinted>2021-02-26T01:55:00Z</cp:lastPrinted>
  <dcterms:created xsi:type="dcterms:W3CDTF">2021-07-22T17:56:00Z</dcterms:created>
  <dcterms:modified xsi:type="dcterms:W3CDTF">2021-07-22T17:56:00Z</dcterms:modified>
</cp:coreProperties>
</file>